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1F0B3AB4" w:rsidR="00D72899" w:rsidRDefault="000606C7" w:rsidP="00D8529D">
      <w:pPr>
        <w:jc w:val="center"/>
        <w:rPr>
          <w:rFonts w:ascii="Poppins" w:hAnsi="Poppins" w:cs="Poppins"/>
          <w:b/>
          <w:bCs/>
          <w:noProof/>
          <w:sz w:val="32"/>
          <w:szCs w:val="32"/>
        </w:rPr>
      </w:pPr>
      <w:r>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3C4DABDF" wp14:editId="162C0C5E">
                <wp:simplePos x="0" y="0"/>
                <wp:positionH relativeFrom="column">
                  <wp:posOffset>703580</wp:posOffset>
                </wp:positionH>
                <wp:positionV relativeFrom="paragraph">
                  <wp:posOffset>656027</wp:posOffset>
                </wp:positionV>
                <wp:extent cx="748030" cy="261620"/>
                <wp:effectExtent l="0" t="0" r="13970" b="5080"/>
                <wp:wrapNone/>
                <wp:docPr id="619434422" name="Text Box 2"/>
                <wp:cNvGraphicFramePr/>
                <a:graphic xmlns:a="http://schemas.openxmlformats.org/drawingml/2006/main">
                  <a:graphicData uri="http://schemas.microsoft.com/office/word/2010/wordprocessingShape">
                    <wps:wsp>
                      <wps:cNvSpPr txBox="1"/>
                      <wps:spPr>
                        <a:xfrm>
                          <a:off x="0" y="0"/>
                          <a:ext cx="748030" cy="261620"/>
                        </a:xfrm>
                        <a:prstGeom prst="rect">
                          <a:avLst/>
                        </a:prstGeom>
                        <a:noFill/>
                        <a:ln w="6350">
                          <a:noFill/>
                        </a:ln>
                      </wps:spPr>
                      <wps:txbx>
                        <w:txbxContent>
                          <w:p w14:paraId="1CF58364" w14:textId="43490801" w:rsidR="00192115" w:rsidRPr="00192115" w:rsidRDefault="00192115">
                            <w:pPr>
                              <w:rPr>
                                <w:rFonts w:ascii="Poppins" w:hAnsi="Poppins" w:cs="Poppins"/>
                                <w:b/>
                                <w:bCs/>
                                <w:sz w:val="30"/>
                                <w:szCs w:val="30"/>
                              </w:rPr>
                            </w:pPr>
                            <w:r w:rsidRPr="00192115">
                              <w:rPr>
                                <w:rFonts w:ascii="Poppins" w:hAnsi="Poppins" w:cs="Poppins"/>
                                <w:b/>
                                <w:bCs/>
                                <w:sz w:val="30"/>
                                <w:szCs w:val="30"/>
                              </w:rPr>
                              <w:t>FA</w:t>
                            </w:r>
                            <w:r w:rsidR="00A1217C">
                              <w:rPr>
                                <w:rFonts w:ascii="Poppins" w:hAnsi="Poppins" w:cs="Poppins"/>
                                <w:b/>
                                <w:bCs/>
                                <w:sz w:val="30"/>
                                <w:szCs w:val="30"/>
                              </w:rPr>
                              <w:t>1001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DABDF" id="_x0000_t202" coordsize="21600,21600" o:spt="202" path="m,l,21600r21600,l21600,xe">
                <v:stroke joinstyle="miter"/>
                <v:path gradientshapeok="t" o:connecttype="rect"/>
              </v:shapetype>
              <v:shape id="Text Box 2" o:spid="_x0000_s1026" type="#_x0000_t202" style="position:absolute;left:0;text-align:left;margin-left:55.4pt;margin-top:51.65pt;width:58.9pt;height:2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" filled="f" stroked="f" strokeweight=".5pt">
                <v:textbox inset="0,0,0,0">
                  <w:txbxContent>
                    <w:p w14:paraId="1CF58364" w14:textId="43490801" w:rsidR="00192115" w:rsidRPr="00192115" w:rsidRDefault="00192115">
                      <w:pPr>
                        <w:rPr>
                          <w:rFonts w:ascii="Poppins" w:hAnsi="Poppins" w:cs="Poppins"/>
                          <w:b/>
                          <w:bCs/>
                          <w:sz w:val="30"/>
                          <w:szCs w:val="30"/>
                        </w:rPr>
                      </w:pPr>
                      <w:r w:rsidRPr="00192115">
                        <w:rPr>
                          <w:rFonts w:ascii="Poppins" w:hAnsi="Poppins" w:cs="Poppins"/>
                          <w:b/>
                          <w:bCs/>
                          <w:sz w:val="30"/>
                          <w:szCs w:val="30"/>
                        </w:rPr>
                        <w:t>FA</w:t>
                      </w:r>
                      <w:r w:rsidR="00A1217C">
                        <w:rPr>
                          <w:rFonts w:ascii="Poppins" w:hAnsi="Poppins" w:cs="Poppins"/>
                          <w:b/>
                          <w:bCs/>
                          <w:sz w:val="30"/>
                          <w:szCs w:val="30"/>
                        </w:rPr>
                        <w:t>1001</w:t>
                      </w:r>
                    </w:p>
                  </w:txbxContent>
                </v:textbox>
              </v:shape>
            </w:pict>
          </mc:Fallback>
        </mc:AlternateContent>
      </w:r>
      <w:r w:rsidR="00526BED">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1015D550" wp14:editId="378AC964">
                <wp:simplePos x="0" y="0"/>
                <wp:positionH relativeFrom="column">
                  <wp:posOffset>5532120</wp:posOffset>
                </wp:positionH>
                <wp:positionV relativeFrom="paragraph">
                  <wp:posOffset>661107</wp:posOffset>
                </wp:positionV>
                <wp:extent cx="400685" cy="266065"/>
                <wp:effectExtent l="0" t="0" r="0" b="635"/>
                <wp:wrapNone/>
                <wp:docPr id="768978699" name="Text Box 2"/>
                <wp:cNvGraphicFramePr/>
                <a:graphic xmlns:a="http://schemas.openxmlformats.org/drawingml/2006/main">
                  <a:graphicData uri="http://schemas.microsoft.com/office/word/2010/wordprocessingShape">
                    <wps:wsp>
                      <wps:cNvSpPr txBox="1"/>
                      <wps:spPr>
                        <a:xfrm>
                          <a:off x="0" y="0"/>
                          <a:ext cx="400685" cy="266065"/>
                        </a:xfrm>
                        <a:prstGeom prst="rect">
                          <a:avLst/>
                        </a:prstGeom>
                        <a:noFill/>
                        <a:ln w="6350">
                          <a:noFill/>
                        </a:ln>
                      </wps:spPr>
                      <wps:txbx>
                        <w:txbxContent>
                          <w:p w14:paraId="47652F64" w14:textId="03050F18" w:rsidR="00DB50A0" w:rsidRPr="00192115" w:rsidRDefault="00A1217C">
                            <w:pPr>
                              <w:rPr>
                                <w:b/>
                                <w:bCs/>
                                <w:sz w:val="30"/>
                                <w:szCs w:val="30"/>
                              </w:rPr>
                            </w:pPr>
                            <w:r>
                              <w:rPr>
                                <w:rFonts w:ascii="Poppins" w:hAnsi="Poppins" w:cs="Poppins"/>
                                <w:b/>
                                <w:bCs/>
                                <w:sz w:val="30"/>
                                <w:szCs w:val="30"/>
                              </w:rPr>
                              <w:t>10</w:t>
                            </w:r>
                            <w:r w:rsidR="00DB50A0" w:rsidRPr="00192115">
                              <w:rPr>
                                <w:rFonts w:ascii="Poppins" w:hAnsi="Poppins" w:cs="Poppins"/>
                                <w:b/>
                                <w:bCs/>
                                <w:sz w:val="30"/>
                                <w:szCs w:val="30"/>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D550" id="_x0000_s1027" type="#_x0000_t202" style="position:absolute;left:0;text-align:left;margin-left:435.6pt;margin-top:52.05pt;width:31.55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" filled="f" stroked="f" strokeweight=".5pt">
                <v:textbox inset="0,0,0,0">
                  <w:txbxContent>
                    <w:p w14:paraId="47652F64" w14:textId="03050F18" w:rsidR="00DB50A0" w:rsidRPr="00192115" w:rsidRDefault="00A1217C">
                      <w:pPr>
                        <w:rPr>
                          <w:b/>
                          <w:bCs/>
                          <w:sz w:val="30"/>
                          <w:szCs w:val="30"/>
                        </w:rPr>
                      </w:pPr>
                      <w:r>
                        <w:rPr>
                          <w:rFonts w:ascii="Poppins" w:hAnsi="Poppins" w:cs="Poppins"/>
                          <w:b/>
                          <w:bCs/>
                          <w:sz w:val="30"/>
                          <w:szCs w:val="30"/>
                        </w:rPr>
                        <w:t>10</w:t>
                      </w:r>
                      <w:r w:rsidR="00DB50A0" w:rsidRPr="00192115">
                        <w:rPr>
                          <w:rFonts w:ascii="Poppins" w:hAnsi="Poppins" w:cs="Poppins"/>
                          <w:b/>
                          <w:bCs/>
                          <w:sz w:val="30"/>
                          <w:szCs w:val="30"/>
                        </w:rPr>
                        <w:t>0</w:t>
                      </w:r>
                    </w:p>
                  </w:txbxContent>
                </v:textbox>
              </v:shape>
            </w:pict>
          </mc:Fallback>
        </mc:AlternateContent>
      </w:r>
      <w:r w:rsidR="00526BED"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43228275">
                <wp:simplePos x="0" y="0"/>
                <wp:positionH relativeFrom="column">
                  <wp:posOffset>-58420</wp:posOffset>
                </wp:positionH>
                <wp:positionV relativeFrom="paragraph">
                  <wp:posOffset>441960</wp:posOffset>
                </wp:positionV>
                <wp:extent cx="6986905" cy="533400"/>
                <wp:effectExtent l="0" t="0" r="4445" b="0"/>
                <wp:wrapTight wrapText="bothSides">
                  <wp:wrapPolygon edited="0">
                    <wp:start x="0" y="0"/>
                    <wp:lineTo x="0" y="20829"/>
                    <wp:lineTo x="21555" y="20829"/>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533400"/>
                        </a:xfrm>
                        <a:prstGeom prst="rect">
                          <a:avLst/>
                        </a:prstGeom>
                        <a:solidFill>
                          <a:srgbClr val="FFFFFF"/>
                        </a:solidFill>
                        <a:ln w="9525">
                          <a:noFill/>
                          <a:miter lim="800000"/>
                          <a:headEnd/>
                          <a:tailEnd/>
                        </a:ln>
                      </wps:spPr>
                      <wps:txbx>
                        <w:txbxContent>
                          <w:p w14:paraId="4E147A9D" w14:textId="1AAEB3FE" w:rsidR="00AD62F0" w:rsidRDefault="00AD62F0" w:rsidP="00AD62F0">
                            <w:r w:rsidRPr="00B84524">
                              <w:rPr>
                                <w:rFonts w:ascii="Poppins" w:hAnsi="Poppins" w:cs="Poppins"/>
                                <w:noProof/>
                                <w:sz w:val="30"/>
                                <w:szCs w:val="30"/>
                              </w:rPr>
                              <w:drawing>
                                <wp:inline distT="0" distB="0" distL="0" distR="0" wp14:anchorId="685038DC" wp14:editId="60F15348">
                                  <wp:extent cx="665480" cy="382270"/>
                                  <wp:effectExtent l="0" t="0" r="1270" b="0"/>
                                  <wp:docPr id="23882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t xml:space="preserve">      </w:t>
                            </w:r>
                            <w:r w:rsidR="00192115">
                              <w:t xml:space="preserve">              </w:t>
                            </w:r>
                            <w:r>
                              <w:t xml:space="preserve">   </w:t>
                            </w:r>
                            <w:r w:rsidR="00881815">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397D4F02" wp14:editId="174CD0F4">
                                  <wp:extent cx="665480" cy="382270"/>
                                  <wp:effectExtent l="0" t="0" r="1270" b="0"/>
                                  <wp:docPr id="2066349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579930E3" wp14:editId="6AA3D775">
                                  <wp:extent cx="1128395" cy="393700"/>
                                  <wp:effectExtent l="0" t="0" r="0" b="6350"/>
                                  <wp:docPr id="4763680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sidR="00DB50A0" w:rsidRPr="00B84524">
                              <w:rPr>
                                <w:rFonts w:ascii="Poppins" w:hAnsi="Poppins" w:cs="Poppins"/>
                                <w:noProof/>
                                <w:sz w:val="30"/>
                                <w:szCs w:val="30"/>
                                <w:lang w:val="en-GB"/>
                              </w:rPr>
                              <w:drawing>
                                <wp:inline distT="0" distB="0" distL="0" distR="0" wp14:anchorId="6CB9A59A" wp14:editId="360506B9">
                                  <wp:extent cx="471170" cy="437570"/>
                                  <wp:effectExtent l="0" t="0" r="5080" b="635"/>
                                  <wp:docPr id="726234610"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83398" cy="448926"/>
                                          </a:xfrm>
                                          <a:prstGeom prst="rect">
                                            <a:avLst/>
                                          </a:prstGeom>
                                          <a:noFill/>
                                          <a:ln>
                                            <a:noFill/>
                                          </a:ln>
                                          <a:extLst>
                                            <a:ext uri="{53640926-AAD7-44D8-BBD7-CCE9431645EC}">
                                              <a14:shadowObscured xmlns:a14="http://schemas.microsoft.com/office/drawing/2010/main"/>
                                            </a:ext>
                                          </a:extLst>
                                        </pic:spPr>
                                      </pic:pic>
                                    </a:graphicData>
                                  </a:graphic>
                                </wp:inline>
                              </w:drawing>
                            </w:r>
                            <w:r w:rsidR="00192115">
                              <w:rPr>
                                <w:noProof/>
                                <w14:ligatures w14:val="standardContextual"/>
                              </w:rPr>
                              <w:t xml:space="preserve">                   </w:t>
                            </w:r>
                            <w:r w:rsidR="00B84524">
                              <w:rPr>
                                <w:noProof/>
                                <w14:ligatures w14:val="standardContextual"/>
                              </w:rPr>
                              <w:t xml:space="preserve">  </w:t>
                            </w:r>
                            <w:r w:rsidR="00192115">
                              <w:rPr>
                                <w:noProof/>
                                <w14:ligatures w14:val="standardContextual"/>
                              </w:rPr>
                              <w:t xml:space="preserve">    </w:t>
                            </w:r>
                            <w:r w:rsidR="00192115" w:rsidRPr="001F348E">
                              <w:rPr>
                                <w:rFonts w:ascii="Poppins" w:hAnsi="Poppins" w:cs="Poppins"/>
                                <w:noProof/>
                                <w:sz w:val="30"/>
                                <w:szCs w:val="30"/>
                                <w14:ligatures w14:val="standardContextual"/>
                              </w:rPr>
                              <w:drawing>
                                <wp:inline distT="0" distB="0" distL="0" distR="0" wp14:anchorId="2A27B8FA" wp14:editId="49E36474">
                                  <wp:extent cx="372745" cy="402590"/>
                                  <wp:effectExtent l="0" t="0" r="8255" b="0"/>
                                  <wp:docPr id="101731438"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402590"/>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6F8F" id="_x0000_s1028" type="#_x0000_t202" style="position:absolute;left:0;text-align:left;margin-left:-4.6pt;margin-top:34.8pt;width:550.15pt;height:42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uEgIAAP0DAAAOAAAAZHJzL2Uyb0RvYy54bWysU9tu2zAMfR+wfxD0vthJkyw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" stroked="f">
                <v:textbox>
                  <w:txbxContent>
                    <w:p w14:paraId="4E147A9D" w14:textId="1AAEB3FE" w:rsidR="00AD62F0" w:rsidRDefault="00AD62F0" w:rsidP="00AD62F0">
                      <w:r w:rsidRPr="00B84524">
                        <w:rPr>
                          <w:rFonts w:ascii="Poppins" w:hAnsi="Poppins" w:cs="Poppins"/>
                          <w:noProof/>
                          <w:sz w:val="30"/>
                          <w:szCs w:val="30"/>
                        </w:rPr>
                        <w:drawing>
                          <wp:inline distT="0" distB="0" distL="0" distR="0" wp14:anchorId="685038DC" wp14:editId="60F15348">
                            <wp:extent cx="665480" cy="382270"/>
                            <wp:effectExtent l="0" t="0" r="1270" b="0"/>
                            <wp:docPr id="23882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t xml:space="preserve">      </w:t>
                      </w:r>
                      <w:r w:rsidR="00192115">
                        <w:t xml:space="preserve">              </w:t>
                      </w:r>
                      <w:r>
                        <w:t xml:space="preserve">   </w:t>
                      </w:r>
                      <w:r w:rsidR="00881815">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397D4F02" wp14:editId="174CD0F4">
                            <wp:extent cx="665480" cy="382270"/>
                            <wp:effectExtent l="0" t="0" r="1270" b="0"/>
                            <wp:docPr id="2066349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579930E3" wp14:editId="6AA3D775">
                            <wp:extent cx="1128395" cy="393700"/>
                            <wp:effectExtent l="0" t="0" r="0" b="6350"/>
                            <wp:docPr id="4763680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sidR="00DB50A0" w:rsidRPr="00B84524">
                        <w:rPr>
                          <w:rFonts w:ascii="Poppins" w:hAnsi="Poppins" w:cs="Poppins"/>
                          <w:noProof/>
                          <w:sz w:val="30"/>
                          <w:szCs w:val="30"/>
                          <w:lang w:val="en-GB"/>
                        </w:rPr>
                        <w:drawing>
                          <wp:inline distT="0" distB="0" distL="0" distR="0" wp14:anchorId="6CB9A59A" wp14:editId="360506B9">
                            <wp:extent cx="471170" cy="437570"/>
                            <wp:effectExtent l="0" t="0" r="5080" b="635"/>
                            <wp:docPr id="726234610"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83398" cy="448926"/>
                                    </a:xfrm>
                                    <a:prstGeom prst="rect">
                                      <a:avLst/>
                                    </a:prstGeom>
                                    <a:noFill/>
                                    <a:ln>
                                      <a:noFill/>
                                    </a:ln>
                                    <a:extLst>
                                      <a:ext uri="{53640926-AAD7-44D8-BBD7-CCE9431645EC}">
                                        <a14:shadowObscured xmlns:a14="http://schemas.microsoft.com/office/drawing/2010/main"/>
                                      </a:ext>
                                    </a:extLst>
                                  </pic:spPr>
                                </pic:pic>
                              </a:graphicData>
                            </a:graphic>
                          </wp:inline>
                        </w:drawing>
                      </w:r>
                      <w:r w:rsidR="00192115">
                        <w:rPr>
                          <w:noProof/>
                          <w14:ligatures w14:val="standardContextual"/>
                        </w:rPr>
                        <w:t xml:space="preserve">                   </w:t>
                      </w:r>
                      <w:r w:rsidR="00B84524">
                        <w:rPr>
                          <w:noProof/>
                          <w14:ligatures w14:val="standardContextual"/>
                        </w:rPr>
                        <w:t xml:space="preserve">  </w:t>
                      </w:r>
                      <w:r w:rsidR="00192115">
                        <w:rPr>
                          <w:noProof/>
                          <w14:ligatures w14:val="standardContextual"/>
                        </w:rPr>
                        <w:t xml:space="preserve">    </w:t>
                      </w:r>
                      <w:r w:rsidR="00192115" w:rsidRPr="001F348E">
                        <w:rPr>
                          <w:rFonts w:ascii="Poppins" w:hAnsi="Poppins" w:cs="Poppins"/>
                          <w:noProof/>
                          <w:sz w:val="30"/>
                          <w:szCs w:val="30"/>
                          <w14:ligatures w14:val="standardContextual"/>
                        </w:rPr>
                        <w:drawing>
                          <wp:inline distT="0" distB="0" distL="0" distR="0" wp14:anchorId="2A27B8FA" wp14:editId="49E36474">
                            <wp:extent cx="372745" cy="402590"/>
                            <wp:effectExtent l="0" t="0" r="8255" b="0"/>
                            <wp:docPr id="101731438"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402590"/>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v:textbox>
                <w10:wrap type="tight"/>
              </v:shape>
            </w:pict>
          </mc:Fallback>
        </mc:AlternateContent>
      </w:r>
      <w:r w:rsidR="00526BED"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0CD7C683">
                <wp:simplePos x="0" y="0"/>
                <wp:positionH relativeFrom="leftMargin">
                  <wp:posOffset>517525</wp:posOffset>
                </wp:positionH>
                <wp:positionV relativeFrom="page">
                  <wp:posOffset>933522</wp:posOffset>
                </wp:positionV>
                <wp:extent cx="338455" cy="281305"/>
                <wp:effectExtent l="0" t="0" r="23495" b="23495"/>
                <wp:wrapNone/>
                <wp:docPr id="2101788477" name="Zone de texte 1981888183"/>
                <wp:cNvGraphicFramePr/>
                <a:graphic xmlns:a="http://schemas.openxmlformats.org/drawingml/2006/main">
                  <a:graphicData uri="http://schemas.microsoft.com/office/word/2010/wordprocessingShape">
                    <wps:wsp>
                      <wps:cNvSpPr txBox="1"/>
                      <wps:spPr>
                        <a:xfrm>
                          <a:off x="0" y="0"/>
                          <a:ext cx="338455" cy="281305"/>
                        </a:xfrm>
                        <a:prstGeom prst="rect">
                          <a:avLst/>
                        </a:prstGeom>
                        <a:noFill/>
                        <a:ln w="12700">
                          <a:solidFill>
                            <a:schemeClr val="tx1"/>
                          </a:solidFill>
                        </a:ln>
                      </wps:spPr>
                      <wps:txbx>
                        <w:txbxContent>
                          <w:p w14:paraId="16C90F71" w14:textId="578784A7" w:rsidR="00D72899" w:rsidRPr="00F3040F" w:rsidRDefault="00F3040F" w:rsidP="0084759D">
                            <w:pPr>
                              <w:rPr>
                                <w:b/>
                                <w:bCs/>
                                <w:sz w:val="30"/>
                                <w:szCs w:val="30"/>
                              </w:rPr>
                            </w:pPr>
                            <w:r>
                              <w:rPr>
                                <w:rFonts w:ascii="Poppins" w:hAnsi="Poppins" w:cs="Poppins"/>
                                <w:b/>
                                <w:bCs/>
                                <w:sz w:val="30"/>
                                <w:szCs w:val="30"/>
                              </w:rPr>
                              <w:t xml:space="preserve"> </w:t>
                            </w:r>
                            <w:r w:rsidR="00D72899" w:rsidRPr="00F3040F">
                              <w:rPr>
                                <w:rFonts w:ascii="Poppins" w:hAnsi="Poppins" w:cs="Poppins"/>
                                <w:b/>
                                <w:bCs/>
                                <w:sz w:val="30"/>
                                <w:szCs w:val="30"/>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1488" id="Zone de texte 1981888183" o:spid="_x0000_s1029" type="#_x0000_t202" style="position:absolute;left:0;text-align:left;margin-left:40.75pt;margin-top:73.5pt;width:26.65pt;height:22.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" filled="f" strokecolor="black [3213]" strokeweight="1pt">
                <v:textbox inset="0,0,0,0">
                  <w:txbxContent>
                    <w:p w14:paraId="16C90F71" w14:textId="578784A7" w:rsidR="00D72899" w:rsidRPr="00F3040F" w:rsidRDefault="00F3040F" w:rsidP="0084759D">
                      <w:pPr>
                        <w:rPr>
                          <w:b/>
                          <w:bCs/>
                          <w:sz w:val="30"/>
                          <w:szCs w:val="30"/>
                        </w:rPr>
                      </w:pPr>
                      <w:r>
                        <w:rPr>
                          <w:rFonts w:ascii="Poppins" w:hAnsi="Poppins" w:cs="Poppins"/>
                          <w:b/>
                          <w:bCs/>
                          <w:sz w:val="30"/>
                          <w:szCs w:val="30"/>
                        </w:rPr>
                        <w:t xml:space="preserve"> </w:t>
                      </w:r>
                      <w:r w:rsidR="00D72899" w:rsidRPr="00F3040F">
                        <w:rPr>
                          <w:rFonts w:ascii="Poppins" w:hAnsi="Poppins" w:cs="Poppins"/>
                          <w:b/>
                          <w:bCs/>
                          <w:sz w:val="30"/>
                          <w:szCs w:val="30"/>
                        </w:rPr>
                        <w:t>EN</w:t>
                      </w:r>
                    </w:p>
                  </w:txbxContent>
                </v:textbox>
                <w10:wrap anchorx="margin" anchory="page"/>
              </v:shape>
            </w:pict>
          </mc:Fallback>
        </mc:AlternateContent>
      </w:r>
      <w:r w:rsidR="00A1217C" w:rsidRPr="00B2634E">
        <w:rPr>
          <w:rFonts w:ascii="Poppins" w:hAnsi="Poppins" w:cs="Poppins"/>
          <w:b/>
          <w:bCs/>
          <w:sz w:val="30"/>
          <w:szCs w:val="30"/>
        </w:rPr>
        <w:t xml:space="preserve">dsDNA </w:t>
      </w:r>
      <w:r w:rsidR="00A1217C" w:rsidRPr="009B072B">
        <w:rPr>
          <w:rFonts w:ascii="Poppins" w:hAnsi="Poppins" w:cs="Poppins"/>
          <w:b/>
          <w:bCs/>
          <w:sz w:val="30"/>
          <w:szCs w:val="30"/>
        </w:rPr>
        <w:t>(</w:t>
      </w:r>
      <w:proofErr w:type="spellStart"/>
      <w:r w:rsidR="00A1217C" w:rsidRPr="009B072B">
        <w:rPr>
          <w:rFonts w:ascii="Poppins" w:hAnsi="Poppins" w:cs="Poppins"/>
          <w:b/>
          <w:bCs/>
          <w:sz w:val="30"/>
          <w:szCs w:val="30"/>
        </w:rPr>
        <w:t>Crithidia</w:t>
      </w:r>
      <w:proofErr w:type="spellEnd"/>
      <w:r w:rsidR="00A1217C" w:rsidRPr="009B072B">
        <w:rPr>
          <w:rFonts w:ascii="Poppins" w:hAnsi="Poppins" w:cs="Poppins"/>
          <w:b/>
          <w:bCs/>
          <w:sz w:val="30"/>
          <w:szCs w:val="30"/>
        </w:rPr>
        <w:t xml:space="preserve"> l.)</w:t>
      </w:r>
    </w:p>
    <w:p w14:paraId="6CE3F7EB" w14:textId="40A86F74" w:rsidR="00A60129" w:rsidRDefault="00A60129" w:rsidP="0019793C">
      <w:pPr>
        <w:jc w:val="both"/>
        <w:rPr>
          <w:rFonts w:ascii="Poppins" w:eastAsia="Times New Roman" w:hAnsi="Poppins" w:cs="Poppins"/>
          <w:b/>
          <w:noProof/>
          <w:color w:val="EE7203"/>
          <w:sz w:val="20"/>
          <w:szCs w:val="20"/>
        </w:rPr>
      </w:pPr>
    </w:p>
    <w:tbl>
      <w:tblPr>
        <w:tblStyle w:val="TableGrid"/>
        <w:tblW w:w="0" w:type="auto"/>
        <w:tblLook w:val="04A0" w:firstRow="1" w:lastRow="0" w:firstColumn="1" w:lastColumn="0" w:noHBand="0" w:noVBand="1"/>
      </w:tblPr>
      <w:tblGrid>
        <w:gridCol w:w="6475"/>
        <w:gridCol w:w="4315"/>
      </w:tblGrid>
      <w:tr w:rsidR="00A60129" w14:paraId="6FA0C1F2" w14:textId="77777777" w:rsidTr="00A60129">
        <w:tc>
          <w:tcPr>
            <w:tcW w:w="6475" w:type="dxa"/>
          </w:tcPr>
          <w:p w14:paraId="3B2739BA" w14:textId="3F586868" w:rsidR="00A60129" w:rsidRPr="00A60129" w:rsidRDefault="00A60129" w:rsidP="0019793C">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6ADE5CF3" w14:textId="3B8B9032" w:rsidR="00A60129" w:rsidRPr="00A60129" w:rsidRDefault="00A60129" w:rsidP="0019793C">
            <w:pPr>
              <w:jc w:val="both"/>
              <w:rPr>
                <w:rFonts w:ascii="Poppins" w:hAnsi="Poppins" w:cs="Poppins"/>
                <w:b/>
                <w:noProof/>
                <w:sz w:val="20"/>
                <w:szCs w:val="20"/>
              </w:rPr>
            </w:pPr>
            <w:r w:rsidRPr="00A60129">
              <w:rPr>
                <w:rFonts w:ascii="Poppins" w:hAnsi="Poppins" w:cs="Poppins"/>
                <w:b/>
                <w:noProof/>
                <w:sz w:val="20"/>
                <w:szCs w:val="20"/>
              </w:rPr>
              <w:t>Date</w:t>
            </w:r>
          </w:p>
        </w:tc>
      </w:tr>
      <w:tr w:rsidR="00A60129" w14:paraId="1DDDF635" w14:textId="77777777" w:rsidTr="00A60129">
        <w:trPr>
          <w:trHeight w:val="467"/>
        </w:trPr>
        <w:tc>
          <w:tcPr>
            <w:tcW w:w="6475" w:type="dxa"/>
          </w:tcPr>
          <w:p w14:paraId="053D61DF" w14:textId="77777777" w:rsidR="00A60129" w:rsidRDefault="00A60129" w:rsidP="0019793C">
            <w:pPr>
              <w:jc w:val="both"/>
              <w:rPr>
                <w:rFonts w:ascii="Poppins" w:hAnsi="Poppins" w:cs="Poppins"/>
                <w:b/>
                <w:noProof/>
                <w:color w:val="EE7203"/>
                <w:sz w:val="20"/>
                <w:szCs w:val="20"/>
              </w:rPr>
            </w:pPr>
          </w:p>
        </w:tc>
        <w:tc>
          <w:tcPr>
            <w:tcW w:w="4315" w:type="dxa"/>
          </w:tcPr>
          <w:p w14:paraId="1EE04C5B" w14:textId="77777777" w:rsidR="00A60129" w:rsidRDefault="00A60129" w:rsidP="0019793C">
            <w:pPr>
              <w:jc w:val="both"/>
              <w:rPr>
                <w:rFonts w:ascii="Poppins" w:hAnsi="Poppins" w:cs="Poppins"/>
                <w:b/>
                <w:noProof/>
                <w:color w:val="EE7203"/>
                <w:sz w:val="20"/>
                <w:szCs w:val="20"/>
              </w:rPr>
            </w:pPr>
          </w:p>
        </w:tc>
      </w:tr>
    </w:tbl>
    <w:p w14:paraId="384B6D2F" w14:textId="77777777" w:rsidR="00A60129" w:rsidRDefault="00A60129" w:rsidP="0019793C">
      <w:pPr>
        <w:jc w:val="both"/>
        <w:rPr>
          <w:rFonts w:ascii="Poppins" w:eastAsia="Times New Roman" w:hAnsi="Poppins" w:cs="Poppins"/>
          <w:b/>
          <w:noProof/>
          <w:color w:val="EE7203"/>
          <w:sz w:val="20"/>
          <w:szCs w:val="20"/>
        </w:rPr>
      </w:pPr>
    </w:p>
    <w:p w14:paraId="7622FDCD" w14:textId="2C8B08F9" w:rsidR="0019793C" w:rsidRPr="0019793C" w:rsidRDefault="00D3461F" w:rsidP="0019793C">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636C36D5" w14:textId="1CF7B444" w:rsidR="00A1217C" w:rsidRPr="00D85C78" w:rsidRDefault="00C257F0" w:rsidP="00A1217C">
      <w:pPr>
        <w:jc w:val="both"/>
        <w:rPr>
          <w:rFonts w:ascii="Poppins" w:hAnsi="Poppins" w:cs="Poppins"/>
          <w:sz w:val="16"/>
          <w:szCs w:val="16"/>
        </w:rPr>
      </w:pPr>
      <w:r w:rsidRPr="00C257F0">
        <w:rPr>
          <w:rFonts w:ascii="Poppins" w:hAnsi="Poppins" w:cs="Poppins"/>
          <w:sz w:val="16"/>
          <w:szCs w:val="16"/>
        </w:rPr>
        <w:t>The dsDNA (</w:t>
      </w:r>
      <w:proofErr w:type="spellStart"/>
      <w:r w:rsidRPr="00C257F0">
        <w:rPr>
          <w:rFonts w:ascii="Poppins" w:hAnsi="Poppins" w:cs="Poppins"/>
          <w:sz w:val="16"/>
          <w:szCs w:val="16"/>
        </w:rPr>
        <w:t>Crithidia</w:t>
      </w:r>
      <w:proofErr w:type="spellEnd"/>
      <w:r w:rsidRPr="00C257F0">
        <w:rPr>
          <w:rFonts w:ascii="Poppins" w:hAnsi="Poppins" w:cs="Poppins"/>
          <w:sz w:val="16"/>
          <w:szCs w:val="16"/>
        </w:rPr>
        <w:t xml:space="preserve"> l.) kit </w:t>
      </w:r>
      <w:r w:rsidR="00A1217C" w:rsidRPr="00D85C78">
        <w:rPr>
          <w:rFonts w:ascii="Poppins" w:hAnsi="Poppins" w:cs="Poppins"/>
          <w:sz w:val="16"/>
          <w:szCs w:val="16"/>
        </w:rPr>
        <w:t>is an indirect fluorescent antibody assay</w:t>
      </w:r>
      <w:r w:rsidR="00DA42F2">
        <w:rPr>
          <w:rFonts w:ascii="Poppins" w:hAnsi="Poppins" w:cs="Poppins"/>
          <w:sz w:val="16"/>
          <w:szCs w:val="16"/>
        </w:rPr>
        <w:t xml:space="preserve"> (IFA)</w:t>
      </w:r>
      <w:r w:rsidR="00A1217C" w:rsidRPr="00D85C78">
        <w:rPr>
          <w:rFonts w:ascii="Poppins" w:hAnsi="Poppins" w:cs="Poppins"/>
          <w:sz w:val="16"/>
          <w:szCs w:val="16"/>
        </w:rPr>
        <w:t xml:space="preserve"> for the qualitative and semi-quantitative determination of anti-dsDNA IgG antibody in human sera. The reaction occurs in two steps:</w:t>
      </w:r>
    </w:p>
    <w:p w14:paraId="4980860F" w14:textId="5F36A696" w:rsidR="00A1217C" w:rsidRPr="00D85C78" w:rsidRDefault="00A1217C" w:rsidP="00A1217C">
      <w:pPr>
        <w:pStyle w:val="ListParagraph"/>
        <w:numPr>
          <w:ilvl w:val="0"/>
          <w:numId w:val="1"/>
        </w:numPr>
        <w:ind w:left="360"/>
        <w:jc w:val="both"/>
        <w:rPr>
          <w:rFonts w:ascii="Poppins" w:hAnsi="Poppins" w:cs="Poppins"/>
          <w:sz w:val="16"/>
          <w:szCs w:val="16"/>
        </w:rPr>
      </w:pPr>
      <w:r w:rsidRPr="00D85C78">
        <w:rPr>
          <w:rFonts w:ascii="Poppins" w:hAnsi="Poppins" w:cs="Poppins"/>
          <w:sz w:val="16"/>
          <w:szCs w:val="16"/>
        </w:rPr>
        <w:t xml:space="preserve">Step one; If dsDNA antibodies are present, a reaction between dsDNA antibodies and the kinetoplast of the </w:t>
      </w:r>
      <w:proofErr w:type="spellStart"/>
      <w:r w:rsidR="00DA42F2">
        <w:rPr>
          <w:rFonts w:ascii="Poppins" w:hAnsi="Poppins" w:cs="Poppins"/>
          <w:iCs/>
          <w:sz w:val="16"/>
          <w:szCs w:val="16"/>
        </w:rPr>
        <w:t>Crithidia</w:t>
      </w:r>
      <w:proofErr w:type="spellEnd"/>
      <w:r w:rsidR="00DA42F2">
        <w:rPr>
          <w:rFonts w:ascii="Poppins" w:hAnsi="Poppins" w:cs="Poppins"/>
          <w:iCs/>
          <w:sz w:val="16"/>
          <w:szCs w:val="16"/>
        </w:rPr>
        <w:t xml:space="preserve"> l.</w:t>
      </w:r>
      <w:r w:rsidRPr="00D85C78">
        <w:rPr>
          <w:rFonts w:ascii="Poppins" w:hAnsi="Poppins" w:cs="Poppins"/>
          <w:sz w:val="16"/>
          <w:szCs w:val="16"/>
        </w:rPr>
        <w:t xml:space="preserve"> substrate takes place in the first step.</w:t>
      </w:r>
    </w:p>
    <w:p w14:paraId="62A3D0E1" w14:textId="10B6F537" w:rsidR="00A1217C" w:rsidRPr="00D85C78" w:rsidRDefault="00A1217C" w:rsidP="00A1217C">
      <w:pPr>
        <w:pStyle w:val="ListParagraph"/>
        <w:numPr>
          <w:ilvl w:val="0"/>
          <w:numId w:val="1"/>
        </w:numPr>
        <w:ind w:left="360"/>
        <w:jc w:val="both"/>
        <w:rPr>
          <w:rFonts w:ascii="Poppins" w:hAnsi="Poppins" w:cs="Poppins"/>
          <w:sz w:val="16"/>
          <w:szCs w:val="16"/>
        </w:rPr>
      </w:pPr>
      <w:r w:rsidRPr="00D85C78">
        <w:rPr>
          <w:rFonts w:ascii="Poppins" w:hAnsi="Poppins" w:cs="Poppins"/>
          <w:sz w:val="16"/>
          <w:szCs w:val="16"/>
        </w:rPr>
        <w:t>Step two; goat anti-human IgG</w:t>
      </w:r>
      <w:r w:rsidR="001C6870">
        <w:rPr>
          <w:rFonts w:ascii="Poppins" w:hAnsi="Poppins" w:cs="Poppins"/>
          <w:sz w:val="16"/>
          <w:szCs w:val="16"/>
        </w:rPr>
        <w:t xml:space="preserve"> conjugate</w:t>
      </w:r>
      <w:r w:rsidRPr="00D85C78">
        <w:rPr>
          <w:rFonts w:ascii="Poppins" w:hAnsi="Poppins" w:cs="Poppins"/>
          <w:sz w:val="16"/>
          <w:szCs w:val="16"/>
        </w:rPr>
        <w:t xml:space="preserve"> labeled with fluorescein isothiocyanate (FITC) is added to the substrate. If the patient’s sera contain anti-dsDNA IgG antibody, a positive apple-green fluorescent antigen-antibody reaction will be observed when the </w:t>
      </w:r>
      <w:r w:rsidR="001C6870">
        <w:rPr>
          <w:rFonts w:ascii="Poppins" w:hAnsi="Poppins" w:cs="Poppins"/>
          <w:sz w:val="16"/>
          <w:szCs w:val="16"/>
        </w:rPr>
        <w:t>s</w:t>
      </w:r>
      <w:r w:rsidRPr="00D85C78">
        <w:rPr>
          <w:rFonts w:ascii="Poppins" w:hAnsi="Poppins" w:cs="Poppins"/>
          <w:sz w:val="16"/>
          <w:szCs w:val="16"/>
        </w:rPr>
        <w:t xml:space="preserve">lides are examined with the fluorescence microscope. A positive reaction is recognized as an intense staining reaction in the small kinetoplasts of the </w:t>
      </w:r>
      <w:proofErr w:type="spellStart"/>
      <w:r w:rsidR="00DA42F2">
        <w:rPr>
          <w:rFonts w:ascii="Poppins" w:hAnsi="Poppins" w:cs="Poppins"/>
          <w:i/>
          <w:sz w:val="16"/>
          <w:szCs w:val="16"/>
        </w:rPr>
        <w:t>Crithidia</w:t>
      </w:r>
      <w:proofErr w:type="spellEnd"/>
      <w:r w:rsidR="00DA42F2">
        <w:rPr>
          <w:rFonts w:ascii="Poppins" w:hAnsi="Poppins" w:cs="Poppins"/>
          <w:i/>
          <w:sz w:val="16"/>
          <w:szCs w:val="16"/>
        </w:rPr>
        <w:t xml:space="preserve"> l. </w:t>
      </w:r>
      <w:r w:rsidRPr="00D85C78">
        <w:rPr>
          <w:rFonts w:ascii="Poppins" w:hAnsi="Poppins" w:cs="Poppins"/>
          <w:sz w:val="16"/>
          <w:szCs w:val="16"/>
        </w:rPr>
        <w:t xml:space="preserve"> organism.</w:t>
      </w:r>
    </w:p>
    <w:p w14:paraId="2703924B" w14:textId="77777777" w:rsidR="00735E08" w:rsidRPr="00A50799" w:rsidRDefault="00735E08" w:rsidP="00D8529D">
      <w:pPr>
        <w:jc w:val="both"/>
        <w:rPr>
          <w:rFonts w:ascii="Poppins" w:eastAsia="Times New Roman" w:hAnsi="Poppins" w:cs="Poppins"/>
          <w:b/>
          <w:noProof/>
          <w:color w:val="EE7203"/>
          <w:sz w:val="20"/>
          <w:szCs w:val="20"/>
        </w:rPr>
      </w:pPr>
      <w:r w:rsidRPr="00A50799">
        <w:rPr>
          <w:rFonts w:ascii="Poppins" w:eastAsia="Times New Roman" w:hAnsi="Poppins" w:cs="Poppins"/>
          <w:b/>
          <w:noProof/>
          <w:color w:val="EE7203"/>
          <w:sz w:val="20"/>
          <w:szCs w:val="20"/>
        </w:rPr>
        <w:t>REAGENTS</w:t>
      </w:r>
    </w:p>
    <w:p w14:paraId="4F101F70" w14:textId="77777777" w:rsidR="00735E08"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61434E8B" w14:textId="2D2479B6" w:rsidR="00774EDB" w:rsidRPr="00774EDB" w:rsidRDefault="00774EDB" w:rsidP="00A50799">
      <w:pPr>
        <w:jc w:val="both"/>
        <w:rPr>
          <w:rFonts w:ascii="Poppins" w:hAnsi="Poppins" w:cs="Poppins"/>
          <w:b/>
          <w:noProof/>
          <w:sz w:val="16"/>
          <w:szCs w:val="16"/>
        </w:rPr>
      </w:pPr>
      <w:r w:rsidRPr="00D85C78">
        <w:rPr>
          <w:rFonts w:ascii="Poppins" w:eastAsia="Times New Roman" w:hAnsi="Poppins" w:cs="Poppins"/>
          <w:noProof/>
          <w:sz w:val="16"/>
          <w:szCs w:val="16"/>
        </w:rPr>
        <w:t xml:space="preserve">Each Test System contains the following components in sufficient quantities to perform the number of tests indicated on the packaging label. </w:t>
      </w:r>
      <w:r w:rsidRPr="00D85C78">
        <w:rPr>
          <w:rFonts w:ascii="Poppins" w:eastAsia="Times New Roman" w:hAnsi="Poppins" w:cs="Poppins"/>
          <w:b/>
          <w:noProof/>
          <w:sz w:val="16"/>
          <w:szCs w:val="16"/>
        </w:rPr>
        <w:t xml:space="preserve">NOTE: Conjugate and </w:t>
      </w:r>
      <w:r>
        <w:rPr>
          <w:rFonts w:ascii="Poppins" w:eastAsia="Times New Roman" w:hAnsi="Poppins" w:cs="Poppins"/>
          <w:b/>
          <w:noProof/>
          <w:sz w:val="16"/>
          <w:szCs w:val="16"/>
        </w:rPr>
        <w:t>c</w:t>
      </w:r>
      <w:r w:rsidRPr="00D85C78">
        <w:rPr>
          <w:rFonts w:ascii="Poppins" w:eastAsia="Times New Roman" w:hAnsi="Poppins" w:cs="Poppins"/>
          <w:b/>
          <w:noProof/>
          <w:sz w:val="16"/>
          <w:szCs w:val="16"/>
        </w:rPr>
        <w:t xml:space="preserve">ontrols contain a combination of </w:t>
      </w:r>
      <w:r w:rsidR="00A77D14">
        <w:rPr>
          <w:rFonts w:ascii="Poppins" w:eastAsia="Times New Roman" w:hAnsi="Poppins" w:cs="Poppins"/>
          <w:b/>
          <w:noProof/>
          <w:sz w:val="16"/>
          <w:szCs w:val="16"/>
        </w:rPr>
        <w:t>p</w:t>
      </w:r>
      <w:r w:rsidRPr="00D85C78">
        <w:rPr>
          <w:rFonts w:ascii="Poppins" w:eastAsia="Times New Roman" w:hAnsi="Poppins" w:cs="Poppins"/>
          <w:b/>
          <w:noProof/>
          <w:sz w:val="16"/>
          <w:szCs w:val="16"/>
        </w:rPr>
        <w:t xml:space="preserve">roclin (0.05% v/v) and Sodium </w:t>
      </w:r>
      <w:r w:rsidR="00A77D14">
        <w:rPr>
          <w:rFonts w:ascii="Poppins" w:eastAsia="Times New Roman" w:hAnsi="Poppins" w:cs="Poppins"/>
          <w:b/>
          <w:noProof/>
          <w:sz w:val="16"/>
          <w:szCs w:val="16"/>
        </w:rPr>
        <w:t>a</w:t>
      </w:r>
      <w:r w:rsidRPr="00D85C78">
        <w:rPr>
          <w:rFonts w:ascii="Poppins" w:eastAsia="Times New Roman" w:hAnsi="Poppins" w:cs="Poppins"/>
          <w:b/>
          <w:noProof/>
          <w:sz w:val="16"/>
          <w:szCs w:val="16"/>
        </w:rPr>
        <w:t>zide (&lt;0.1% w/v) as preservatives</w:t>
      </w:r>
      <w:r w:rsidRPr="00121135">
        <w:rPr>
          <w:rFonts w:ascii="Poppins" w:hAnsi="Poppins" w:cs="Poppins"/>
          <w:b/>
          <w:noProof/>
          <w:sz w:val="16"/>
          <w:szCs w:val="16"/>
        </w:rPr>
        <w:t>.</w:t>
      </w:r>
    </w:p>
    <w:tbl>
      <w:tblPr>
        <w:tblStyle w:val="TableGrid"/>
        <w:tblpPr w:leftFromText="180" w:rightFromText="180" w:vertAnchor="text" w:horzAnchor="margin" w:tblpXSpec="center" w:tblpY="6"/>
        <w:tblW w:w="10800" w:type="dxa"/>
        <w:tblLook w:val="04A0" w:firstRow="1" w:lastRow="0" w:firstColumn="1" w:lastColumn="0" w:noHBand="0" w:noVBand="1"/>
      </w:tblPr>
      <w:tblGrid>
        <w:gridCol w:w="2652"/>
        <w:gridCol w:w="318"/>
        <w:gridCol w:w="7830"/>
      </w:tblGrid>
      <w:tr w:rsidR="00774EDB" w:rsidRPr="001C6870" w14:paraId="2221AA60" w14:textId="77777777" w:rsidTr="00A77D14">
        <w:trPr>
          <w:trHeight w:val="710"/>
        </w:trPr>
        <w:tc>
          <w:tcPr>
            <w:tcW w:w="2652" w:type="dxa"/>
            <w:vAlign w:val="center"/>
          </w:tcPr>
          <w:p w14:paraId="2D76DDF6" w14:textId="77777777" w:rsidR="00774EDB" w:rsidRPr="0017369D" w:rsidRDefault="00774EDB" w:rsidP="00774EDB">
            <w:pPr>
              <w:jc w:val="both"/>
              <w:rPr>
                <w:rFonts w:ascii="Poppins" w:hAnsi="Poppins" w:cs="Poppins"/>
                <w:bCs/>
                <w:noProof/>
                <w:sz w:val="4"/>
                <w:szCs w:val="4"/>
              </w:rPr>
            </w:pPr>
            <w:bookmarkStart w:id="0" w:name="_Hlk183626460"/>
          </w:p>
          <w:tbl>
            <w:tblPr>
              <w:tblpPr w:leftFromText="180" w:rightFromText="180" w:vertAnchor="text" w:tblpXSpec="center" w:tblpY="1"/>
              <w:tblOverlap w:val="never"/>
              <w:tblW w:w="2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227"/>
            </w:tblGrid>
            <w:tr w:rsidR="00774EDB" w14:paraId="2F6F751B" w14:textId="77777777" w:rsidTr="007615E3">
              <w:trPr>
                <w:trHeight w:val="495"/>
              </w:trPr>
              <w:tc>
                <w:tcPr>
                  <w:tcW w:w="2227" w:type="dxa"/>
                  <w:vAlign w:val="center"/>
                </w:tcPr>
                <w:p w14:paraId="442DE322" w14:textId="05A42FF5" w:rsidR="00774EDB" w:rsidRPr="007615E3" w:rsidRDefault="007615E3" w:rsidP="00774EDB">
                  <w:pPr>
                    <w:jc w:val="center"/>
                    <w:rPr>
                      <w:rFonts w:ascii="Poppins" w:hAnsi="Poppins" w:cs="Poppins"/>
                      <w:b/>
                      <w:bCs/>
                      <w:sz w:val="24"/>
                      <w:szCs w:val="24"/>
                    </w:rPr>
                  </w:pPr>
                  <w:r w:rsidRPr="007615E3">
                    <w:rPr>
                      <w:rFonts w:ascii="Poppins" w:hAnsi="Poppins" w:cs="Poppins"/>
                      <w:b/>
                      <w:bCs/>
                      <w:sz w:val="24"/>
                      <w:szCs w:val="24"/>
                    </w:rPr>
                    <w:t>S L D</w:t>
                  </w:r>
                </w:p>
              </w:tc>
            </w:tr>
          </w:tbl>
          <w:p w14:paraId="61EC59E8"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434215F6" w14:textId="77777777" w:rsidR="00774EDB" w:rsidRPr="001C6870" w:rsidRDefault="00774EDB" w:rsidP="00774EDB">
            <w:pPr>
              <w:jc w:val="both"/>
              <w:rPr>
                <w:rFonts w:ascii="Poppins" w:hAnsi="Poppins" w:cs="Poppins"/>
                <w:bCs/>
                <w:noProof/>
                <w:sz w:val="16"/>
                <w:szCs w:val="16"/>
              </w:rPr>
            </w:pPr>
            <w:r w:rsidRPr="001C6870">
              <w:rPr>
                <w:rFonts w:ascii="Poppins" w:hAnsi="Poppins" w:cs="Poppins"/>
                <w:bCs/>
                <w:noProof/>
                <w:sz w:val="16"/>
                <w:szCs w:val="16"/>
              </w:rPr>
              <w:t>1</w:t>
            </w:r>
          </w:p>
        </w:tc>
        <w:tc>
          <w:tcPr>
            <w:tcW w:w="7830" w:type="dxa"/>
            <w:vAlign w:val="center"/>
          </w:tcPr>
          <w:p w14:paraId="595161CC" w14:textId="3664DAD3" w:rsidR="00774EDB" w:rsidRPr="001C6870" w:rsidRDefault="00DA42F2" w:rsidP="00774EDB">
            <w:pPr>
              <w:jc w:val="both"/>
              <w:rPr>
                <w:rFonts w:ascii="Poppins" w:hAnsi="Poppins" w:cs="Poppins"/>
                <w:bCs/>
                <w:noProof/>
                <w:sz w:val="16"/>
                <w:szCs w:val="16"/>
              </w:rPr>
            </w:pPr>
            <w:proofErr w:type="spellStart"/>
            <w:r>
              <w:rPr>
                <w:rFonts w:ascii="Poppins" w:hAnsi="Poppins" w:cs="Poppins"/>
                <w:sz w:val="16"/>
                <w:szCs w:val="16"/>
              </w:rPr>
              <w:t>Crithidia</w:t>
            </w:r>
            <w:proofErr w:type="spellEnd"/>
            <w:r>
              <w:rPr>
                <w:rFonts w:ascii="Poppins" w:hAnsi="Poppins" w:cs="Poppins"/>
                <w:sz w:val="16"/>
                <w:szCs w:val="16"/>
              </w:rPr>
              <w:t xml:space="preserve"> l. </w:t>
            </w:r>
            <w:r w:rsidR="00774EDB" w:rsidRPr="001C6870">
              <w:rPr>
                <w:rFonts w:ascii="Poppins" w:hAnsi="Poppins" w:cs="Poppins"/>
                <w:sz w:val="16"/>
                <w:szCs w:val="16"/>
              </w:rPr>
              <w:t xml:space="preserve"> Substrate Slides: Ten, 10-well Slides with blotter.</w:t>
            </w:r>
          </w:p>
        </w:tc>
      </w:tr>
      <w:tr w:rsidR="00774EDB" w:rsidRPr="001C6870" w14:paraId="2BCD57F7" w14:textId="77777777" w:rsidTr="00F61F52">
        <w:trPr>
          <w:trHeight w:val="711"/>
        </w:trPr>
        <w:tc>
          <w:tcPr>
            <w:tcW w:w="2652" w:type="dxa"/>
            <w:vAlign w:val="center"/>
          </w:tcPr>
          <w:p w14:paraId="77847696" w14:textId="79C9EF3A" w:rsidR="00774EDB" w:rsidRPr="001C6870" w:rsidRDefault="00774EDB" w:rsidP="00774EDB">
            <w:pPr>
              <w:jc w:val="both"/>
              <w:rPr>
                <w:rFonts w:ascii="Poppins" w:hAnsi="Poppins" w:cs="Poppins"/>
                <w:bCs/>
                <w:noProof/>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07392" behindDoc="0" locked="0" layoutInCell="1" allowOverlap="1" wp14:anchorId="419E5377" wp14:editId="71F4E427">
                      <wp:simplePos x="0" y="0"/>
                      <wp:positionH relativeFrom="column">
                        <wp:posOffset>95322</wp:posOffset>
                      </wp:positionH>
                      <wp:positionV relativeFrom="paragraph">
                        <wp:posOffset>52813</wp:posOffset>
                      </wp:positionV>
                      <wp:extent cx="1371600" cy="318052"/>
                      <wp:effectExtent l="0" t="0" r="19050" b="25400"/>
                      <wp:wrapNone/>
                      <wp:docPr id="89745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18052"/>
                              </a:xfrm>
                              <a:prstGeom prst="rect">
                                <a:avLst/>
                              </a:prstGeom>
                              <a:noFill/>
                              <a:ln w="25400">
                                <a:solidFill>
                                  <a:schemeClr val="tx1"/>
                                </a:solidFill>
                              </a:ln>
                            </wps:spPr>
                            <wps:txbx>
                              <w:txbxContent>
                                <w:p w14:paraId="7E8E2037" w14:textId="77777777" w:rsidR="00774EDB" w:rsidRPr="00843F6D" w:rsidRDefault="00774EDB" w:rsidP="00774EDB">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419E5377" id="_x0000_s1030" type="#_x0000_t202" style="position:absolute;left:0;text-align:left;margin-left:7.5pt;margin-top:4.15pt;width:108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" filled="f" strokecolor="black [3213]" strokeweight="2pt">
                      <v:path arrowok="t"/>
                      <v:textbox>
                        <w:txbxContent>
                          <w:p w14:paraId="7E8E2037" w14:textId="77777777" w:rsidR="00774EDB" w:rsidRPr="00843F6D" w:rsidRDefault="00774EDB" w:rsidP="00774EDB">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p w14:paraId="2FC65434"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669909B5" w14:textId="77777777" w:rsidR="00774EDB" w:rsidRPr="001C6870" w:rsidRDefault="00774EDB" w:rsidP="00774EDB">
            <w:pPr>
              <w:jc w:val="both"/>
              <w:rPr>
                <w:rFonts w:ascii="Poppins" w:hAnsi="Poppins" w:cs="Poppins"/>
                <w:bCs/>
                <w:noProof/>
                <w:sz w:val="16"/>
                <w:szCs w:val="16"/>
              </w:rPr>
            </w:pPr>
            <w:r w:rsidRPr="001C6870">
              <w:rPr>
                <w:rFonts w:ascii="Poppins" w:hAnsi="Poppins" w:cs="Poppins"/>
                <w:bCs/>
                <w:noProof/>
                <w:sz w:val="16"/>
                <w:szCs w:val="16"/>
              </w:rPr>
              <w:t>2</w:t>
            </w:r>
          </w:p>
        </w:tc>
        <w:tc>
          <w:tcPr>
            <w:tcW w:w="7830" w:type="dxa"/>
            <w:vAlign w:val="center"/>
          </w:tcPr>
          <w:p w14:paraId="18165526" w14:textId="77777777" w:rsidR="00774EDB" w:rsidRPr="001C6870" w:rsidRDefault="00774EDB" w:rsidP="00774EDB">
            <w:pPr>
              <w:jc w:val="both"/>
              <w:rPr>
                <w:rFonts w:ascii="Poppins" w:hAnsi="Poppins" w:cs="Poppins"/>
                <w:bCs/>
                <w:noProof/>
                <w:sz w:val="16"/>
                <w:szCs w:val="16"/>
              </w:rPr>
            </w:pPr>
            <w:r w:rsidRPr="001C6870">
              <w:rPr>
                <w:rFonts w:ascii="Poppins" w:hAnsi="Poppins" w:cs="Poppins"/>
                <w:sz w:val="16"/>
                <w:szCs w:val="16"/>
              </w:rPr>
              <w:t>Conjugate: Goat anti-human IgG labeled with FITC. Contains phosphate buffer with BSA and counterstain. Two</w:t>
            </w:r>
            <w:r>
              <w:rPr>
                <w:rFonts w:ascii="Poppins" w:hAnsi="Poppins" w:cs="Poppins"/>
                <w:sz w:val="16"/>
                <w:szCs w:val="16"/>
              </w:rPr>
              <w:t xml:space="preserve"> 3.5ml</w:t>
            </w:r>
            <w:r w:rsidRPr="001C6870">
              <w:rPr>
                <w:rFonts w:ascii="Poppins" w:hAnsi="Poppins" w:cs="Poppins"/>
                <w:sz w:val="16"/>
                <w:szCs w:val="16"/>
              </w:rPr>
              <w:t xml:space="preserve"> amber</w:t>
            </w:r>
            <w:r>
              <w:rPr>
                <w:rFonts w:ascii="Poppins" w:hAnsi="Poppins" w:cs="Poppins"/>
                <w:sz w:val="16"/>
                <w:szCs w:val="16"/>
              </w:rPr>
              <w:t>-capped</w:t>
            </w:r>
            <w:r w:rsidRPr="001C6870">
              <w:rPr>
                <w:rFonts w:ascii="Poppins" w:hAnsi="Poppins" w:cs="Poppins"/>
                <w:sz w:val="16"/>
                <w:szCs w:val="16"/>
              </w:rPr>
              <w:t xml:space="preserve"> bottles</w:t>
            </w:r>
            <w:r>
              <w:rPr>
                <w:rFonts w:ascii="Poppins" w:hAnsi="Poppins" w:cs="Poppins"/>
                <w:sz w:val="16"/>
                <w:szCs w:val="16"/>
              </w:rPr>
              <w:t>.</w:t>
            </w:r>
            <w:r w:rsidRPr="001C6870">
              <w:rPr>
                <w:rFonts w:ascii="Poppins" w:hAnsi="Poppins" w:cs="Poppins"/>
                <w:sz w:val="16"/>
                <w:szCs w:val="16"/>
              </w:rPr>
              <w:t xml:space="preserve"> Ready to use.</w:t>
            </w:r>
          </w:p>
        </w:tc>
      </w:tr>
      <w:tr w:rsidR="00774EDB" w:rsidRPr="001C6870" w14:paraId="2F8B6A89" w14:textId="77777777" w:rsidTr="00F61F52">
        <w:trPr>
          <w:trHeight w:val="711"/>
        </w:trPr>
        <w:tc>
          <w:tcPr>
            <w:tcW w:w="2652" w:type="dxa"/>
            <w:vAlign w:val="center"/>
          </w:tcPr>
          <w:tbl>
            <w:tblPr>
              <w:tblStyle w:val="TableGrid"/>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806"/>
              <w:gridCol w:w="584"/>
            </w:tblGrid>
            <w:tr w:rsidR="00774EDB" w:rsidRPr="00935570" w14:paraId="67C9CAEF" w14:textId="77777777" w:rsidTr="00F61F52">
              <w:trPr>
                <w:trHeight w:val="477"/>
              </w:trPr>
              <w:tc>
                <w:tcPr>
                  <w:tcW w:w="3778" w:type="pct"/>
                  <w:vAlign w:val="center"/>
                </w:tcPr>
                <w:p w14:paraId="7FB46B4E" w14:textId="77777777" w:rsidR="00774EDB" w:rsidRPr="00843F6D" w:rsidRDefault="00774EDB" w:rsidP="00F61F52">
                  <w:pPr>
                    <w:framePr w:hSpace="180" w:wrap="around" w:vAnchor="text" w:hAnchor="margin" w:xAlign="center" w:y="6"/>
                    <w:ind w:left="-45"/>
                    <w:jc w:val="center"/>
                    <w:rPr>
                      <w:rFonts w:ascii="Poppins" w:hAnsi="Poppins" w:cs="Poppins"/>
                      <w:b/>
                      <w:noProof/>
                      <w:color w:val="FF0000"/>
                      <w:sz w:val="24"/>
                      <w:szCs w:val="24"/>
                    </w:rPr>
                  </w:pPr>
                  <w:r w:rsidRPr="00843F6D">
                    <w:rPr>
                      <w:rFonts w:ascii="Poppins" w:hAnsi="Poppins" w:cs="Poppins"/>
                      <w:b/>
                      <w:noProof/>
                      <w:color w:val="FF0000"/>
                      <w:sz w:val="24"/>
                      <w:szCs w:val="24"/>
                    </w:rPr>
                    <w:t>CTRL</w:t>
                  </w:r>
                </w:p>
              </w:tc>
              <w:tc>
                <w:tcPr>
                  <w:tcW w:w="1222" w:type="pct"/>
                  <w:vAlign w:val="center"/>
                </w:tcPr>
                <w:p w14:paraId="4785819A" w14:textId="77777777" w:rsidR="00774EDB" w:rsidRPr="00843F6D" w:rsidRDefault="00774EDB" w:rsidP="00F61F52">
                  <w:pPr>
                    <w:framePr w:hSpace="180" w:wrap="around" w:vAnchor="text" w:hAnchor="margin" w:xAlign="center" w:y="6"/>
                    <w:jc w:val="center"/>
                    <w:rPr>
                      <w:rFonts w:ascii="Poppins" w:hAnsi="Poppins" w:cs="Poppins"/>
                      <w:b/>
                      <w:noProof/>
                      <w:color w:val="FF0000"/>
                      <w:sz w:val="24"/>
                      <w:szCs w:val="24"/>
                    </w:rPr>
                  </w:pPr>
                  <w:r w:rsidRPr="00843F6D">
                    <w:rPr>
                      <w:rFonts w:ascii="Poppins" w:hAnsi="Poppins" w:cs="Poppins"/>
                      <w:b/>
                      <w:noProof/>
                      <w:color w:val="FF0000"/>
                      <w:sz w:val="24"/>
                      <w:szCs w:val="24"/>
                    </w:rPr>
                    <w:t>+</w:t>
                  </w:r>
                </w:p>
              </w:tc>
            </w:tr>
          </w:tbl>
          <w:p w14:paraId="437B126F"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637EFD78" w14:textId="77777777" w:rsidR="00774EDB" w:rsidRPr="001C6870" w:rsidRDefault="00774EDB" w:rsidP="00774EDB">
            <w:pPr>
              <w:jc w:val="both"/>
              <w:rPr>
                <w:rFonts w:ascii="Poppins" w:hAnsi="Poppins" w:cs="Poppins"/>
                <w:bCs/>
                <w:noProof/>
                <w:sz w:val="16"/>
                <w:szCs w:val="16"/>
              </w:rPr>
            </w:pPr>
            <w:r w:rsidRPr="001C6870">
              <w:rPr>
                <w:rFonts w:ascii="Poppins" w:hAnsi="Poppins" w:cs="Poppins"/>
                <w:bCs/>
                <w:noProof/>
                <w:sz w:val="16"/>
                <w:szCs w:val="16"/>
              </w:rPr>
              <w:t>3</w:t>
            </w:r>
          </w:p>
        </w:tc>
        <w:tc>
          <w:tcPr>
            <w:tcW w:w="7830" w:type="dxa"/>
            <w:vAlign w:val="center"/>
          </w:tcPr>
          <w:p w14:paraId="19CED9EF" w14:textId="60B1DE0D" w:rsidR="00774EDB" w:rsidRPr="001C6870" w:rsidRDefault="00774EDB" w:rsidP="00774EDB">
            <w:pPr>
              <w:jc w:val="both"/>
              <w:rPr>
                <w:rFonts w:ascii="Poppins" w:hAnsi="Poppins" w:cs="Poppins"/>
                <w:bCs/>
                <w:noProof/>
                <w:sz w:val="16"/>
                <w:szCs w:val="16"/>
              </w:rPr>
            </w:pPr>
            <w:r w:rsidRPr="001C6870">
              <w:rPr>
                <w:rFonts w:ascii="Poppins" w:hAnsi="Poppins" w:cs="Poppins"/>
                <w:sz w:val="16"/>
                <w:szCs w:val="16"/>
              </w:rPr>
              <w:t xml:space="preserve">Positive Control (Human Serum): Will produce positive apple-green staining of the kinetoplast in the </w:t>
            </w:r>
            <w:proofErr w:type="spellStart"/>
            <w:r w:rsidR="00DA42F2" w:rsidRPr="00DA42F2">
              <w:rPr>
                <w:rFonts w:ascii="Poppins" w:hAnsi="Poppins" w:cs="Poppins"/>
                <w:iCs/>
                <w:sz w:val="16"/>
                <w:szCs w:val="16"/>
              </w:rPr>
              <w:t>Crithidia</w:t>
            </w:r>
            <w:proofErr w:type="spellEnd"/>
            <w:r w:rsidR="00DA42F2" w:rsidRPr="00DA42F2">
              <w:rPr>
                <w:rFonts w:ascii="Poppins" w:hAnsi="Poppins" w:cs="Poppins"/>
                <w:iCs/>
                <w:sz w:val="16"/>
                <w:szCs w:val="16"/>
              </w:rPr>
              <w:t xml:space="preserve"> l.</w:t>
            </w:r>
            <w:r w:rsidR="00DA42F2">
              <w:rPr>
                <w:rFonts w:ascii="Poppins" w:hAnsi="Poppins" w:cs="Poppins"/>
                <w:i/>
                <w:sz w:val="16"/>
                <w:szCs w:val="16"/>
              </w:rPr>
              <w:t xml:space="preserve"> </w:t>
            </w:r>
            <w:r w:rsidRPr="001C6870">
              <w:rPr>
                <w:rFonts w:ascii="Poppins" w:hAnsi="Poppins" w:cs="Poppins"/>
                <w:sz w:val="16"/>
                <w:szCs w:val="16"/>
              </w:rPr>
              <w:t xml:space="preserve"> organisms. One, 0.5mL, </w:t>
            </w:r>
            <w:r w:rsidRPr="001C6870">
              <w:rPr>
                <w:rFonts w:ascii="Poppins" w:hAnsi="Poppins" w:cs="Poppins"/>
                <w:color w:val="FF0000"/>
                <w:sz w:val="16"/>
                <w:szCs w:val="16"/>
              </w:rPr>
              <w:t>red</w:t>
            </w:r>
            <w:r w:rsidRPr="001C6870">
              <w:rPr>
                <w:rFonts w:ascii="Poppins" w:hAnsi="Poppins" w:cs="Poppins"/>
                <w:sz w:val="16"/>
                <w:szCs w:val="16"/>
              </w:rPr>
              <w:t>-capped, vial. Ready to use.</w:t>
            </w:r>
          </w:p>
        </w:tc>
      </w:tr>
      <w:tr w:rsidR="00774EDB" w:rsidRPr="001C6870" w14:paraId="2C82A00A" w14:textId="77777777" w:rsidTr="00F61F52">
        <w:trPr>
          <w:trHeight w:val="701"/>
        </w:trPr>
        <w:tc>
          <w:tcPr>
            <w:tcW w:w="2652" w:type="dxa"/>
            <w:vAlign w:val="center"/>
          </w:tcPr>
          <w:tbl>
            <w:tblPr>
              <w:tblStyle w:val="TableGrid"/>
              <w:tblW w:w="2390" w:type="dxa"/>
              <w:jc w:val="center"/>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806"/>
              <w:gridCol w:w="584"/>
            </w:tblGrid>
            <w:tr w:rsidR="00774EDB" w:rsidRPr="004649B7" w14:paraId="4EB130BD" w14:textId="77777777" w:rsidTr="008C5DB7">
              <w:trPr>
                <w:trHeight w:val="477"/>
                <w:jc w:val="center"/>
              </w:trPr>
              <w:tc>
                <w:tcPr>
                  <w:tcW w:w="1806" w:type="dxa"/>
                  <w:vAlign w:val="center"/>
                </w:tcPr>
                <w:p w14:paraId="1282D2E7" w14:textId="77777777" w:rsidR="00774EDB" w:rsidRPr="00843F6D" w:rsidRDefault="00774EDB" w:rsidP="00774EDB">
                  <w:pPr>
                    <w:framePr w:hSpace="180" w:wrap="around" w:vAnchor="text" w:hAnchor="margin" w:xAlign="center" w:y="6"/>
                    <w:ind w:left="-45"/>
                    <w:jc w:val="center"/>
                    <w:rPr>
                      <w:rFonts w:ascii="Poppins" w:hAnsi="Poppins" w:cs="Poppins"/>
                      <w:b/>
                      <w:noProof/>
                      <w:color w:val="92D050"/>
                      <w:sz w:val="24"/>
                      <w:szCs w:val="24"/>
                    </w:rPr>
                  </w:pPr>
                  <w:r w:rsidRPr="00843F6D">
                    <w:rPr>
                      <w:rFonts w:ascii="Poppins" w:hAnsi="Poppins" w:cs="Poppins"/>
                      <w:b/>
                      <w:noProof/>
                      <w:color w:val="92D050"/>
                      <w:sz w:val="24"/>
                      <w:szCs w:val="24"/>
                    </w:rPr>
                    <w:t>CTRL</w:t>
                  </w:r>
                </w:p>
              </w:tc>
              <w:tc>
                <w:tcPr>
                  <w:tcW w:w="584" w:type="dxa"/>
                  <w:vAlign w:val="center"/>
                </w:tcPr>
                <w:p w14:paraId="3FE1A62F" w14:textId="77777777" w:rsidR="00774EDB" w:rsidRPr="00843F6D" w:rsidRDefault="00774EDB" w:rsidP="00774EDB">
                  <w:pPr>
                    <w:framePr w:hSpace="180" w:wrap="around" w:vAnchor="text" w:hAnchor="margin" w:xAlign="center" w:y="6"/>
                    <w:jc w:val="center"/>
                    <w:rPr>
                      <w:rFonts w:ascii="Poppins" w:hAnsi="Poppins" w:cs="Poppins"/>
                      <w:b/>
                      <w:noProof/>
                      <w:color w:val="92D050"/>
                      <w:sz w:val="24"/>
                      <w:szCs w:val="24"/>
                    </w:rPr>
                  </w:pPr>
                  <w:r w:rsidRPr="00843F6D">
                    <w:rPr>
                      <w:rFonts w:ascii="Poppins" w:hAnsi="Poppins" w:cs="Poppins"/>
                      <w:b/>
                      <w:noProof/>
                      <w:color w:val="92D050"/>
                      <w:sz w:val="24"/>
                      <w:szCs w:val="24"/>
                    </w:rPr>
                    <w:t>-</w:t>
                  </w:r>
                </w:p>
              </w:tc>
            </w:tr>
          </w:tbl>
          <w:p w14:paraId="7EA7B06D"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022849C6" w14:textId="77777777" w:rsidR="00774EDB" w:rsidRPr="001C6870" w:rsidRDefault="00774EDB" w:rsidP="00774EDB">
            <w:pPr>
              <w:jc w:val="both"/>
              <w:rPr>
                <w:rFonts w:ascii="Poppins" w:hAnsi="Poppins" w:cs="Poppins"/>
                <w:bCs/>
                <w:noProof/>
                <w:sz w:val="16"/>
                <w:szCs w:val="16"/>
              </w:rPr>
            </w:pPr>
            <w:r w:rsidRPr="001C6870">
              <w:rPr>
                <w:rFonts w:ascii="Poppins" w:hAnsi="Poppins" w:cs="Poppins"/>
                <w:bCs/>
                <w:noProof/>
                <w:sz w:val="16"/>
                <w:szCs w:val="16"/>
              </w:rPr>
              <w:t>4</w:t>
            </w:r>
          </w:p>
        </w:tc>
        <w:tc>
          <w:tcPr>
            <w:tcW w:w="7830" w:type="dxa"/>
            <w:vAlign w:val="center"/>
          </w:tcPr>
          <w:p w14:paraId="5EA2F44A" w14:textId="77777777" w:rsidR="00774EDB" w:rsidRPr="001C6870" w:rsidRDefault="00774EDB" w:rsidP="00774EDB">
            <w:pPr>
              <w:jc w:val="both"/>
              <w:rPr>
                <w:rFonts w:ascii="Poppins" w:hAnsi="Poppins" w:cs="Poppins"/>
                <w:bCs/>
                <w:noProof/>
                <w:sz w:val="16"/>
                <w:szCs w:val="16"/>
              </w:rPr>
            </w:pPr>
            <w:r w:rsidRPr="001C6870">
              <w:rPr>
                <w:rFonts w:ascii="Poppins" w:hAnsi="Poppins" w:cs="Poppins"/>
                <w:sz w:val="16"/>
                <w:szCs w:val="16"/>
              </w:rPr>
              <w:t xml:space="preserve">Negative Control (Human Serum): Will produce no detectable </w:t>
            </w:r>
            <w:r>
              <w:rPr>
                <w:rFonts w:ascii="Poppins" w:hAnsi="Poppins" w:cs="Poppins"/>
                <w:sz w:val="16"/>
                <w:szCs w:val="16"/>
              </w:rPr>
              <w:t>ds</w:t>
            </w:r>
            <w:r w:rsidRPr="001C6870">
              <w:rPr>
                <w:rFonts w:ascii="Poppins" w:hAnsi="Poppins" w:cs="Poppins"/>
                <w:sz w:val="16"/>
                <w:szCs w:val="16"/>
              </w:rPr>
              <w:t xml:space="preserve">DNA staining. One, 0.5mL, </w:t>
            </w:r>
            <w:r w:rsidRPr="001C6870">
              <w:rPr>
                <w:rFonts w:ascii="Poppins" w:hAnsi="Poppins" w:cs="Poppins"/>
                <w:color w:val="00B050"/>
                <w:sz w:val="16"/>
                <w:szCs w:val="16"/>
              </w:rPr>
              <w:t>green</w:t>
            </w:r>
            <w:r w:rsidRPr="001C6870">
              <w:rPr>
                <w:rFonts w:ascii="Poppins" w:hAnsi="Poppins" w:cs="Poppins"/>
                <w:sz w:val="16"/>
                <w:szCs w:val="16"/>
              </w:rPr>
              <w:t>-capped, vial. Ready to use</w:t>
            </w:r>
          </w:p>
        </w:tc>
      </w:tr>
      <w:tr w:rsidR="00774EDB" w:rsidRPr="001C6870" w14:paraId="186EBF92" w14:textId="77777777" w:rsidTr="00F61F52">
        <w:tc>
          <w:tcPr>
            <w:tcW w:w="2652" w:type="dxa"/>
            <w:vAlign w:val="center"/>
          </w:tcPr>
          <w:p w14:paraId="2D693D6E" w14:textId="77777777" w:rsidR="00774EDB" w:rsidRPr="0017369D" w:rsidRDefault="00774EDB" w:rsidP="00774EDB">
            <w:pPr>
              <w:jc w:val="both"/>
              <w:rPr>
                <w:rFonts w:ascii="Poppins" w:hAnsi="Poppins" w:cs="Poppins"/>
                <w:bCs/>
                <w:noProof/>
                <w:sz w:val="4"/>
                <w:szCs w:val="4"/>
              </w:rPr>
            </w:pPr>
          </w:p>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774EDB" w:rsidRPr="00843F6D" w14:paraId="178F4FA4" w14:textId="77777777" w:rsidTr="008C5DB7">
              <w:trPr>
                <w:trHeight w:val="540"/>
                <w:jc w:val="center"/>
              </w:trPr>
              <w:tc>
                <w:tcPr>
                  <w:tcW w:w="1350" w:type="dxa"/>
                  <w:vAlign w:val="center"/>
                </w:tcPr>
                <w:p w14:paraId="396671EA" w14:textId="77777777" w:rsidR="00774EDB" w:rsidRPr="00843F6D" w:rsidRDefault="00774EDB" w:rsidP="00D2009B">
                  <w:pPr>
                    <w:framePr w:hSpace="180" w:wrap="around" w:vAnchor="text" w:hAnchor="margin" w:xAlign="center" w:y="6"/>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2A2CE664" w14:textId="77777777" w:rsidR="00774EDB" w:rsidRPr="00843F6D" w:rsidRDefault="00774EDB" w:rsidP="00D2009B">
                  <w:pPr>
                    <w:framePr w:hSpace="180" w:wrap="around" w:vAnchor="text" w:hAnchor="margin" w:xAlign="center" w:y="6"/>
                    <w:jc w:val="center"/>
                    <w:rPr>
                      <w:rFonts w:ascii="Poppins" w:hAnsi="Poppins" w:cs="Poppins"/>
                      <w:b/>
                      <w:noProof/>
                      <w:sz w:val="24"/>
                      <w:szCs w:val="24"/>
                    </w:rPr>
                  </w:pPr>
                  <w:r w:rsidRPr="00843F6D">
                    <w:rPr>
                      <w:rFonts w:ascii="Poppins" w:hAnsi="Poppins" w:cs="Poppins"/>
                      <w:b/>
                      <w:noProof/>
                      <w:sz w:val="24"/>
                      <w:szCs w:val="24"/>
                    </w:rPr>
                    <w:t>PBS</w:t>
                  </w:r>
                </w:p>
              </w:tc>
            </w:tr>
          </w:tbl>
          <w:p w14:paraId="6FEEFABA"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3E159B98" w14:textId="4EA1B404" w:rsidR="00774EDB" w:rsidRPr="001C6870" w:rsidRDefault="00DA42F2" w:rsidP="00774EDB">
            <w:pPr>
              <w:jc w:val="both"/>
              <w:rPr>
                <w:rFonts w:ascii="Poppins" w:hAnsi="Poppins" w:cs="Poppins"/>
                <w:bCs/>
                <w:noProof/>
                <w:sz w:val="16"/>
                <w:szCs w:val="16"/>
              </w:rPr>
            </w:pPr>
            <w:r>
              <w:rPr>
                <w:rFonts w:ascii="Poppins" w:hAnsi="Poppins" w:cs="Poppins"/>
                <w:bCs/>
                <w:noProof/>
                <w:sz w:val="16"/>
                <w:szCs w:val="16"/>
              </w:rPr>
              <w:t>5</w:t>
            </w:r>
          </w:p>
        </w:tc>
        <w:tc>
          <w:tcPr>
            <w:tcW w:w="7830" w:type="dxa"/>
            <w:vAlign w:val="center"/>
          </w:tcPr>
          <w:p w14:paraId="5DFEF0F5" w14:textId="77777777" w:rsidR="00774EDB" w:rsidRPr="001C6870" w:rsidRDefault="00774EDB" w:rsidP="00774EDB">
            <w:pPr>
              <w:jc w:val="both"/>
              <w:rPr>
                <w:rFonts w:ascii="Poppins" w:hAnsi="Poppins" w:cs="Poppins"/>
                <w:bCs/>
                <w:noProof/>
                <w:sz w:val="16"/>
                <w:szCs w:val="16"/>
              </w:rPr>
            </w:pPr>
            <w:r w:rsidRPr="001C6870">
              <w:rPr>
                <w:rFonts w:ascii="Poppins" w:hAnsi="Poppins" w:cs="Poppins"/>
                <w:sz w:val="16"/>
                <w:szCs w:val="16"/>
              </w:rPr>
              <w:t>Phosphate-buffered-saline (PBS): pH 7.2 ± 0.2. Empty contents of each buffer packet into one liter of distilled or deionized water. Mix until all salts are thoroughly dissolved. Two packets, sufficient to prepare 2 liters.</w:t>
            </w:r>
          </w:p>
        </w:tc>
      </w:tr>
      <w:tr w:rsidR="00774EDB" w:rsidRPr="001C6870" w14:paraId="10810B61" w14:textId="77777777" w:rsidTr="00F61F52">
        <w:trPr>
          <w:trHeight w:val="782"/>
        </w:trPr>
        <w:tc>
          <w:tcPr>
            <w:tcW w:w="2652" w:type="dxa"/>
            <w:vAlign w:val="center"/>
          </w:tcPr>
          <w:p w14:paraId="6BB81256" w14:textId="77777777" w:rsidR="00774EDB" w:rsidRPr="0017369D" w:rsidRDefault="00774EDB" w:rsidP="00774EDB">
            <w:pPr>
              <w:jc w:val="both"/>
              <w:rPr>
                <w:rFonts w:ascii="Poppins" w:hAnsi="Poppins" w:cs="Poppins"/>
                <w:bCs/>
                <w:noProof/>
                <w:sz w:val="4"/>
                <w:szCs w:val="4"/>
              </w:rPr>
            </w:pPr>
          </w:p>
          <w:tbl>
            <w:tblPr>
              <w:tblStyle w:val="TableGrid"/>
              <w:tblW w:w="234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48"/>
            </w:tblGrid>
            <w:tr w:rsidR="00774EDB" w:rsidRPr="00843F6D" w14:paraId="30F66C60" w14:textId="77777777" w:rsidTr="008C5DB7">
              <w:trPr>
                <w:trHeight w:val="486"/>
                <w:jc w:val="center"/>
              </w:trPr>
              <w:tc>
                <w:tcPr>
                  <w:tcW w:w="2348" w:type="dxa"/>
                  <w:vAlign w:val="center"/>
                </w:tcPr>
                <w:p w14:paraId="0FA46654" w14:textId="77777777" w:rsidR="00774EDB" w:rsidRPr="00843F6D" w:rsidRDefault="00774EDB" w:rsidP="00D2009B">
                  <w:pPr>
                    <w:framePr w:hSpace="180" w:wrap="around" w:vAnchor="text" w:hAnchor="margin" w:xAlign="center" w:y="6"/>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78A859C4" w14:textId="77777777" w:rsidR="00774EDB" w:rsidRPr="001C6870" w:rsidRDefault="00774EDB" w:rsidP="00774EDB">
            <w:pPr>
              <w:jc w:val="both"/>
              <w:rPr>
                <w:rFonts w:ascii="Poppins" w:hAnsi="Poppins" w:cs="Poppins"/>
                <w:bCs/>
                <w:noProof/>
                <w:sz w:val="16"/>
                <w:szCs w:val="16"/>
              </w:rPr>
            </w:pPr>
          </w:p>
        </w:tc>
        <w:tc>
          <w:tcPr>
            <w:tcW w:w="318" w:type="dxa"/>
            <w:vAlign w:val="center"/>
          </w:tcPr>
          <w:p w14:paraId="6D88AB90" w14:textId="2C83CA08" w:rsidR="00774EDB" w:rsidRPr="001C6870" w:rsidRDefault="00DA42F2" w:rsidP="00774EDB">
            <w:pPr>
              <w:jc w:val="both"/>
              <w:rPr>
                <w:rFonts w:ascii="Poppins" w:hAnsi="Poppins" w:cs="Poppins"/>
                <w:bCs/>
                <w:noProof/>
                <w:sz w:val="16"/>
                <w:szCs w:val="16"/>
              </w:rPr>
            </w:pPr>
            <w:r>
              <w:rPr>
                <w:rFonts w:ascii="Poppins" w:hAnsi="Poppins" w:cs="Poppins"/>
                <w:bCs/>
                <w:noProof/>
                <w:sz w:val="16"/>
                <w:szCs w:val="16"/>
              </w:rPr>
              <w:t>6</w:t>
            </w:r>
          </w:p>
        </w:tc>
        <w:tc>
          <w:tcPr>
            <w:tcW w:w="7830" w:type="dxa"/>
            <w:vAlign w:val="center"/>
          </w:tcPr>
          <w:p w14:paraId="2F2A9ACA" w14:textId="77777777" w:rsidR="00774EDB" w:rsidRPr="001C6870" w:rsidRDefault="00774EDB" w:rsidP="00774EDB">
            <w:pPr>
              <w:jc w:val="both"/>
              <w:rPr>
                <w:rFonts w:ascii="Poppins" w:hAnsi="Poppins" w:cs="Poppins"/>
                <w:bCs/>
                <w:noProof/>
                <w:sz w:val="16"/>
                <w:szCs w:val="16"/>
              </w:rPr>
            </w:pPr>
            <w:r w:rsidRPr="00762EBA">
              <w:rPr>
                <w:rFonts w:ascii="Poppins" w:hAnsi="Poppins" w:cs="Poppins"/>
                <w:sz w:val="16"/>
                <w:szCs w:val="16"/>
              </w:rPr>
              <w:t xml:space="preserve">Mounting Media (Buffered Glycerol):  </w:t>
            </w:r>
            <w:r>
              <w:rPr>
                <w:rFonts w:ascii="Poppins" w:hAnsi="Poppins" w:cs="Poppins"/>
                <w:sz w:val="16"/>
                <w:szCs w:val="16"/>
              </w:rPr>
              <w:t>One</w:t>
            </w:r>
            <w:r w:rsidRPr="00762EBA">
              <w:rPr>
                <w:rFonts w:ascii="Poppins" w:hAnsi="Poppins" w:cs="Poppins"/>
                <w:sz w:val="16"/>
                <w:szCs w:val="16"/>
              </w:rPr>
              <w:t>, 3.0 ml white capped, dripper tripper vials</w:t>
            </w:r>
          </w:p>
        </w:tc>
      </w:tr>
      <w:tr w:rsidR="00774EDB" w:rsidRPr="001C6870" w14:paraId="72D01538" w14:textId="77777777" w:rsidTr="00F61F52">
        <w:trPr>
          <w:trHeight w:val="728"/>
        </w:trPr>
        <w:tc>
          <w:tcPr>
            <w:tcW w:w="2652" w:type="dxa"/>
            <w:vAlign w:val="center"/>
          </w:tcPr>
          <w:p w14:paraId="6F21F5FA" w14:textId="55DEE7A1" w:rsidR="00774EDB" w:rsidRPr="0017369D" w:rsidRDefault="00774EDB" w:rsidP="00774EDB">
            <w:pPr>
              <w:rPr>
                <w:rFonts w:ascii="Poppins" w:hAnsi="Poppins" w:cs="Poppins"/>
                <w:bCs/>
                <w:noProof/>
                <w:sz w:val="4"/>
                <w:szCs w:val="4"/>
              </w:rPr>
            </w:pPr>
            <w:r w:rsidRPr="00286A52">
              <w:rPr>
                <w:rFonts w:ascii="Poppins" w:hAnsi="Poppins" w:cs="Poppins"/>
                <w:noProof/>
                <w:sz w:val="16"/>
                <w:szCs w:val="16"/>
              </w:rPr>
              <w:drawing>
                <wp:inline distT="0" distB="0" distL="0" distR="0" wp14:anchorId="6368EDB8" wp14:editId="2E7E70E8">
                  <wp:extent cx="1457325" cy="399393"/>
                  <wp:effectExtent l="0" t="0" r="0" b="1270"/>
                  <wp:docPr id="1507520875"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3"/>
                          <a:stretch>
                            <a:fillRect/>
                          </a:stretch>
                        </pic:blipFill>
                        <pic:spPr>
                          <a:xfrm>
                            <a:off x="0" y="0"/>
                            <a:ext cx="1464137" cy="401260"/>
                          </a:xfrm>
                          <a:prstGeom prst="rect">
                            <a:avLst/>
                          </a:prstGeom>
                        </pic:spPr>
                      </pic:pic>
                    </a:graphicData>
                  </a:graphic>
                </wp:inline>
              </w:drawing>
            </w:r>
          </w:p>
        </w:tc>
        <w:tc>
          <w:tcPr>
            <w:tcW w:w="318" w:type="dxa"/>
            <w:vAlign w:val="center"/>
          </w:tcPr>
          <w:p w14:paraId="04E65B67" w14:textId="56EA60CF" w:rsidR="00774EDB" w:rsidRPr="001C6870" w:rsidRDefault="00DA42F2" w:rsidP="00774EDB">
            <w:pPr>
              <w:jc w:val="both"/>
              <w:rPr>
                <w:rFonts w:ascii="Poppins" w:hAnsi="Poppins" w:cs="Poppins"/>
                <w:bCs/>
                <w:noProof/>
                <w:sz w:val="16"/>
                <w:szCs w:val="16"/>
              </w:rPr>
            </w:pPr>
            <w:r>
              <w:rPr>
                <w:rFonts w:ascii="Poppins" w:hAnsi="Poppins" w:cs="Poppins"/>
                <w:bCs/>
                <w:noProof/>
                <w:sz w:val="16"/>
                <w:szCs w:val="16"/>
              </w:rPr>
              <w:t>7</w:t>
            </w:r>
          </w:p>
        </w:tc>
        <w:tc>
          <w:tcPr>
            <w:tcW w:w="7830" w:type="dxa"/>
            <w:vAlign w:val="center"/>
          </w:tcPr>
          <w:p w14:paraId="144D4155" w14:textId="33721196" w:rsidR="00774EDB" w:rsidRPr="00762EBA" w:rsidRDefault="00774EDB" w:rsidP="00774EDB">
            <w:pPr>
              <w:jc w:val="both"/>
              <w:rPr>
                <w:rFonts w:ascii="Poppins" w:hAnsi="Poppins" w:cs="Poppins"/>
                <w:sz w:val="16"/>
                <w:szCs w:val="16"/>
              </w:rPr>
            </w:pPr>
            <w:r w:rsidRPr="001C6870">
              <w:rPr>
                <w:rFonts w:ascii="Poppins" w:hAnsi="Poppins" w:cs="Poppins"/>
                <w:sz w:val="16"/>
                <w:szCs w:val="16"/>
              </w:rPr>
              <w:t>Cover Glass.  Package of twelve, 24 x 60 mm, Thickness #1</w:t>
            </w:r>
            <w:r w:rsidRPr="001C6870">
              <w:rPr>
                <w:rFonts w:ascii="Poppins" w:hAnsi="Poppins" w:cs="Poppins"/>
                <w:b/>
                <w:sz w:val="16"/>
                <w:szCs w:val="16"/>
              </w:rPr>
              <w:t>.</w:t>
            </w:r>
          </w:p>
        </w:tc>
      </w:tr>
    </w:tbl>
    <w:bookmarkEnd w:id="0"/>
    <w:p w14:paraId="22DF21A0" w14:textId="77777777" w:rsidR="00A50799" w:rsidRPr="00A50799" w:rsidRDefault="00A50799" w:rsidP="00A50799">
      <w:pPr>
        <w:jc w:val="both"/>
        <w:rPr>
          <w:rFonts w:ascii="Poppins" w:hAnsi="Poppins" w:cs="Poppins"/>
          <w:b/>
          <w:sz w:val="16"/>
          <w:szCs w:val="16"/>
        </w:rPr>
      </w:pPr>
      <w:r w:rsidRPr="00A50799">
        <w:rPr>
          <w:rFonts w:ascii="Poppins" w:hAnsi="Poppins" w:cs="Poppins"/>
          <w:b/>
          <w:sz w:val="16"/>
          <w:szCs w:val="16"/>
        </w:rPr>
        <w:t>NOTES:</w:t>
      </w:r>
    </w:p>
    <w:p w14:paraId="265374DE" w14:textId="089D868E" w:rsidR="00A50799" w:rsidRPr="00E25044" w:rsidRDefault="009F58B7" w:rsidP="00DA42F2">
      <w:pPr>
        <w:jc w:val="both"/>
        <w:rPr>
          <w:rFonts w:ascii="Poppins" w:hAnsi="Poppins" w:cs="Poppins"/>
          <w:b/>
          <w:sz w:val="16"/>
          <w:szCs w:val="16"/>
        </w:rPr>
      </w:pPr>
      <w:r w:rsidRPr="009F58B7">
        <w:rPr>
          <w:rFonts w:ascii="Poppins" w:hAnsi="Poppins" w:cs="Poppins"/>
          <w:b/>
          <w:sz w:val="16"/>
          <w:szCs w:val="16"/>
        </w:rPr>
        <w:t xml:space="preserve">The following components are not </w:t>
      </w:r>
      <w:r w:rsidR="00A77D14">
        <w:rPr>
          <w:rFonts w:ascii="Poppins" w:hAnsi="Poppins" w:cs="Poppins"/>
          <w:b/>
          <w:sz w:val="16"/>
          <w:szCs w:val="16"/>
        </w:rPr>
        <w:t>kit</w:t>
      </w:r>
      <w:r w:rsidRPr="009F58B7">
        <w:rPr>
          <w:rFonts w:ascii="Poppins" w:hAnsi="Poppins" w:cs="Poppins"/>
          <w:b/>
          <w:sz w:val="16"/>
          <w:szCs w:val="16"/>
        </w:rPr>
        <w:t xml:space="preserve"> </w:t>
      </w:r>
      <w:r w:rsidR="00A77D14">
        <w:rPr>
          <w:rFonts w:ascii="Poppins" w:hAnsi="Poppins" w:cs="Poppins"/>
          <w:b/>
          <w:sz w:val="16"/>
          <w:szCs w:val="16"/>
        </w:rPr>
        <w:t>l</w:t>
      </w:r>
      <w:r w:rsidRPr="009F58B7">
        <w:rPr>
          <w:rFonts w:ascii="Poppins" w:hAnsi="Poppins" w:cs="Poppins"/>
          <w:b/>
          <w:sz w:val="16"/>
          <w:szCs w:val="16"/>
        </w:rPr>
        <w:t xml:space="preserve">ot </w:t>
      </w:r>
      <w:r w:rsidR="00A77D14">
        <w:rPr>
          <w:rFonts w:ascii="Poppins" w:hAnsi="Poppins" w:cs="Poppins"/>
          <w:b/>
          <w:sz w:val="16"/>
          <w:szCs w:val="16"/>
        </w:rPr>
        <w:t>n</w:t>
      </w:r>
      <w:r w:rsidRPr="009F58B7">
        <w:rPr>
          <w:rFonts w:ascii="Poppins" w:hAnsi="Poppins" w:cs="Poppins"/>
          <w:b/>
          <w:sz w:val="16"/>
          <w:szCs w:val="16"/>
        </w:rPr>
        <w:t xml:space="preserve">umber dependent and may be used interchangeably with the </w:t>
      </w:r>
      <w:r w:rsidR="00762EBA">
        <w:rPr>
          <w:rFonts w:ascii="Poppins" w:hAnsi="Poppins" w:cs="Poppins"/>
          <w:b/>
          <w:sz w:val="16"/>
          <w:szCs w:val="16"/>
        </w:rPr>
        <w:t>Sebia</w:t>
      </w:r>
      <w:r w:rsidRPr="009F58B7">
        <w:rPr>
          <w:rFonts w:ascii="Poppins" w:hAnsi="Poppins" w:cs="Poppins"/>
          <w:b/>
          <w:sz w:val="16"/>
          <w:szCs w:val="16"/>
        </w:rPr>
        <w:t xml:space="preserve"> IFA products, as long as the product numbers are identical: Mounting </w:t>
      </w:r>
      <w:r w:rsidR="00A77D14">
        <w:rPr>
          <w:rFonts w:ascii="Poppins" w:hAnsi="Poppins" w:cs="Poppins"/>
          <w:b/>
          <w:sz w:val="16"/>
          <w:szCs w:val="16"/>
        </w:rPr>
        <w:t>m</w:t>
      </w:r>
      <w:r w:rsidRPr="009F58B7">
        <w:rPr>
          <w:rFonts w:ascii="Poppins" w:hAnsi="Poppins" w:cs="Poppins"/>
          <w:b/>
          <w:sz w:val="16"/>
          <w:szCs w:val="16"/>
        </w:rPr>
        <w:t xml:space="preserve">edia (Product #: FA0009S), Negative </w:t>
      </w:r>
      <w:r w:rsidR="00A77D14">
        <w:rPr>
          <w:rFonts w:ascii="Poppins" w:hAnsi="Poppins" w:cs="Poppins"/>
          <w:b/>
          <w:sz w:val="16"/>
          <w:szCs w:val="16"/>
        </w:rPr>
        <w:t>c</w:t>
      </w:r>
      <w:r w:rsidRPr="009F58B7">
        <w:rPr>
          <w:rFonts w:ascii="Poppins" w:hAnsi="Poppins" w:cs="Poppins"/>
          <w:b/>
          <w:sz w:val="16"/>
          <w:szCs w:val="16"/>
        </w:rPr>
        <w:t xml:space="preserve">ontrol (FA2005-IUNC), Cover </w:t>
      </w:r>
      <w:r w:rsidR="00A77D14">
        <w:rPr>
          <w:rFonts w:ascii="Poppins" w:hAnsi="Poppins" w:cs="Poppins"/>
          <w:b/>
          <w:sz w:val="16"/>
          <w:szCs w:val="16"/>
        </w:rPr>
        <w:t>g</w:t>
      </w:r>
      <w:r w:rsidRPr="009F58B7">
        <w:rPr>
          <w:rFonts w:ascii="Poppins" w:hAnsi="Poppins" w:cs="Poppins"/>
          <w:b/>
          <w:sz w:val="16"/>
          <w:szCs w:val="16"/>
        </w:rPr>
        <w:t>lass (Product S8007),</w:t>
      </w:r>
      <w:r w:rsidR="001D31EE">
        <w:rPr>
          <w:rFonts w:ascii="Poppins" w:hAnsi="Poppins" w:cs="Poppins"/>
          <w:b/>
          <w:sz w:val="16"/>
          <w:szCs w:val="16"/>
        </w:rPr>
        <w:t xml:space="preserve"> and</w:t>
      </w:r>
      <w:r w:rsidR="00762EBA">
        <w:rPr>
          <w:rFonts w:ascii="Poppins" w:hAnsi="Poppins" w:cs="Poppins"/>
          <w:b/>
          <w:sz w:val="16"/>
          <w:szCs w:val="16"/>
        </w:rPr>
        <w:t xml:space="preserve"> </w:t>
      </w:r>
      <w:r w:rsidRPr="009F58B7">
        <w:rPr>
          <w:rFonts w:ascii="Poppins" w:hAnsi="Poppins" w:cs="Poppins"/>
          <w:b/>
          <w:sz w:val="16"/>
          <w:szCs w:val="16"/>
        </w:rPr>
        <w:t>PBS (Product #: 0008S)</w:t>
      </w:r>
      <w:r w:rsidR="001D31EE">
        <w:rPr>
          <w:rFonts w:ascii="Poppins" w:hAnsi="Poppins" w:cs="Poppins"/>
          <w:b/>
          <w:sz w:val="16"/>
          <w:szCs w:val="16"/>
        </w:rPr>
        <w:t>.</w:t>
      </w:r>
    </w:p>
    <w:p w14:paraId="370377A1" w14:textId="77777777"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1B112C57" w14:textId="449FA423"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 xml:space="preserve">dIFine® </w:t>
      </w:r>
      <w:r w:rsidR="00DA42F2" w:rsidRPr="00DA42F2">
        <w:rPr>
          <w:rFonts w:ascii="Poppins" w:hAnsi="Poppins" w:cs="Poppins"/>
          <w:sz w:val="16"/>
          <w:szCs w:val="16"/>
        </w:rPr>
        <w:t>automated microscope</w:t>
      </w:r>
      <w:r w:rsidRPr="00B42178">
        <w:rPr>
          <w:rFonts w:ascii="Poppins" w:hAnsi="Poppins" w:cs="Poppins"/>
          <w:sz w:val="16"/>
          <w:szCs w:val="16"/>
        </w:rPr>
        <w:t xml:space="preserve"> or a properly equipped fluorescence microscope. </w:t>
      </w:r>
    </w:p>
    <w:p w14:paraId="7CDEB8B4"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 xml:space="preserve">Pipettor(s) capable of pipetting volumes between 10 and 200 </w:t>
      </w:r>
      <w:proofErr w:type="spellStart"/>
      <w:r w:rsidRPr="00B42178">
        <w:rPr>
          <w:rFonts w:ascii="Poppins" w:hAnsi="Poppins" w:cs="Poppins"/>
          <w:sz w:val="16"/>
          <w:szCs w:val="16"/>
        </w:rPr>
        <w:t>uL</w:t>
      </w:r>
      <w:proofErr w:type="spellEnd"/>
      <w:r w:rsidRPr="00B42178">
        <w:rPr>
          <w:rFonts w:ascii="Poppins" w:hAnsi="Poppins" w:cs="Poppins"/>
          <w:sz w:val="16"/>
          <w:szCs w:val="16"/>
        </w:rPr>
        <w:t>.</w:t>
      </w:r>
    </w:p>
    <w:p w14:paraId="0760CCF3"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Disposable pipette tips.</w:t>
      </w:r>
    </w:p>
    <w:p w14:paraId="27A34DFC"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lastRenderedPageBreak/>
        <w:t>Small test tubes, dilution plate or similar for preparing sample dilutions.</w:t>
      </w:r>
    </w:p>
    <w:p w14:paraId="3EF38FDE" w14:textId="37232096"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 xml:space="preserve">Slide Washer, or a large staining dish with a magnetic stir plate for washing </w:t>
      </w:r>
      <w:r w:rsidR="00431244">
        <w:rPr>
          <w:rFonts w:ascii="Poppins" w:hAnsi="Poppins" w:cs="Poppins"/>
          <w:sz w:val="16"/>
          <w:szCs w:val="16"/>
        </w:rPr>
        <w:t>s</w:t>
      </w:r>
      <w:r w:rsidRPr="00B42178">
        <w:rPr>
          <w:rFonts w:ascii="Poppins" w:hAnsi="Poppins" w:cs="Poppins"/>
          <w:sz w:val="16"/>
          <w:szCs w:val="16"/>
        </w:rPr>
        <w:t>lides between incubation steps.</w:t>
      </w:r>
    </w:p>
    <w:p w14:paraId="420BBB1E"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Distilled or deionized water.</w:t>
      </w:r>
    </w:p>
    <w:p w14:paraId="571641E4"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1 Liter Graduated Cylinder.</w:t>
      </w:r>
    </w:p>
    <w:p w14:paraId="0BEAB96C"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Laboratory timer to monitor incubation steps.</w:t>
      </w:r>
    </w:p>
    <w:p w14:paraId="46D825CC" w14:textId="49AC23D1"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Disposal basin</w:t>
      </w:r>
      <w:r w:rsidR="00DA42F2">
        <w:rPr>
          <w:rFonts w:ascii="Poppins" w:hAnsi="Poppins" w:cs="Poppins"/>
          <w:sz w:val="16"/>
          <w:szCs w:val="16"/>
        </w:rPr>
        <w:t>, disposable gloves,</w:t>
      </w:r>
      <w:r w:rsidRPr="00B42178">
        <w:rPr>
          <w:rFonts w:ascii="Poppins" w:hAnsi="Poppins" w:cs="Poppins"/>
          <w:sz w:val="16"/>
          <w:szCs w:val="16"/>
        </w:rPr>
        <w:t xml:space="preserve"> and disinfectant (i.e.: 10% household bleach – 0.5% Sodium Hypochlorite).</w:t>
      </w:r>
    </w:p>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108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31"/>
        <w:gridCol w:w="9069"/>
      </w:tblGrid>
      <w:tr w:rsidR="00660A66" w:rsidRPr="00B42178" w14:paraId="1FB3FD28" w14:textId="77777777" w:rsidTr="00B42178">
        <w:trPr>
          <w:trHeight w:val="134"/>
        </w:trPr>
        <w:tc>
          <w:tcPr>
            <w:tcW w:w="1731" w:type="dxa"/>
            <w:vMerge w:val="restart"/>
            <w:vAlign w:val="center"/>
          </w:tcPr>
          <w:p w14:paraId="157C5C9B" w14:textId="77777777" w:rsidR="00660A66" w:rsidRPr="00B42178" w:rsidRDefault="00660A66" w:rsidP="00B42178">
            <w:pPr>
              <w:jc w:val="both"/>
              <w:rPr>
                <w:rFonts w:ascii="Poppins" w:hAnsi="Poppins" w:cs="Poppins"/>
                <w:sz w:val="16"/>
                <w:szCs w:val="16"/>
              </w:rPr>
            </w:pPr>
            <w:r w:rsidRPr="00B42178">
              <w:rPr>
                <w:rFonts w:ascii="Poppins" w:hAnsi="Poppins" w:cs="Poppins"/>
                <w:noProof/>
                <w:sz w:val="16"/>
                <w:szCs w:val="16"/>
              </w:rPr>
              <w:drawing>
                <wp:inline distT="0" distB="0" distL="0" distR="0" wp14:anchorId="60B4B37B" wp14:editId="5D353ECF">
                  <wp:extent cx="645458" cy="267970"/>
                  <wp:effectExtent l="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4" cstate="print"/>
                          <a:stretch>
                            <a:fillRect/>
                          </a:stretch>
                        </pic:blipFill>
                        <pic:spPr>
                          <a:xfrm>
                            <a:off x="0" y="0"/>
                            <a:ext cx="661999" cy="274837"/>
                          </a:xfrm>
                          <a:prstGeom prst="rect">
                            <a:avLst/>
                          </a:prstGeom>
                        </pic:spPr>
                      </pic:pic>
                    </a:graphicData>
                  </a:graphic>
                </wp:inline>
              </w:drawing>
            </w:r>
          </w:p>
        </w:tc>
        <w:tc>
          <w:tcPr>
            <w:tcW w:w="9069" w:type="dxa"/>
            <w:vAlign w:val="center"/>
          </w:tcPr>
          <w:p w14:paraId="5EF95EBA" w14:textId="1B7D581D" w:rsidR="00660A66" w:rsidRPr="00B42178" w:rsidRDefault="00660A66" w:rsidP="00B42178">
            <w:pPr>
              <w:jc w:val="both"/>
              <w:rPr>
                <w:rFonts w:ascii="Poppins" w:hAnsi="Poppins" w:cs="Poppins"/>
                <w:sz w:val="16"/>
                <w:szCs w:val="16"/>
              </w:rPr>
            </w:pPr>
            <w:r w:rsidRPr="00B42178">
              <w:rPr>
                <w:rFonts w:ascii="Poppins" w:hAnsi="Poppins" w:cs="Poppins"/>
                <w:sz w:val="16"/>
                <w:szCs w:val="16"/>
              </w:rPr>
              <w:t xml:space="preserve">Unopened </w:t>
            </w:r>
            <w:r w:rsidR="003338A2">
              <w:rPr>
                <w:rFonts w:ascii="Poppins" w:hAnsi="Poppins" w:cs="Poppins"/>
                <w:sz w:val="16"/>
                <w:szCs w:val="16"/>
              </w:rPr>
              <w:t>Kit</w:t>
            </w:r>
            <w:r w:rsidRPr="00B42178">
              <w:rPr>
                <w:rFonts w:ascii="Poppins" w:hAnsi="Poppins" w:cs="Poppins"/>
                <w:sz w:val="16"/>
                <w:szCs w:val="16"/>
              </w:rPr>
              <w:t>.</w:t>
            </w:r>
          </w:p>
        </w:tc>
      </w:tr>
      <w:tr w:rsidR="00660A66" w:rsidRPr="00B42178" w14:paraId="281E0127" w14:textId="77777777" w:rsidTr="00B42178">
        <w:trPr>
          <w:trHeight w:val="206"/>
        </w:trPr>
        <w:tc>
          <w:tcPr>
            <w:tcW w:w="1731" w:type="dxa"/>
            <w:vMerge/>
          </w:tcPr>
          <w:p w14:paraId="5703BD79" w14:textId="77777777" w:rsidR="00660A66" w:rsidRPr="00B42178" w:rsidRDefault="00660A66" w:rsidP="00B42178">
            <w:pPr>
              <w:jc w:val="both"/>
              <w:rPr>
                <w:rFonts w:ascii="Poppins" w:hAnsi="Poppins" w:cs="Poppins"/>
                <w:sz w:val="16"/>
                <w:szCs w:val="16"/>
              </w:rPr>
            </w:pPr>
          </w:p>
        </w:tc>
        <w:tc>
          <w:tcPr>
            <w:tcW w:w="9069" w:type="dxa"/>
            <w:vAlign w:val="center"/>
          </w:tcPr>
          <w:p w14:paraId="4588B1E9" w14:textId="79609528" w:rsidR="00660A66" w:rsidRPr="00B42178" w:rsidRDefault="009F58B7" w:rsidP="00B42178">
            <w:pPr>
              <w:jc w:val="both"/>
              <w:rPr>
                <w:rFonts w:ascii="Poppins" w:hAnsi="Poppins" w:cs="Poppins"/>
                <w:sz w:val="16"/>
                <w:szCs w:val="16"/>
              </w:rPr>
            </w:pPr>
            <w:r w:rsidRPr="00D85C78">
              <w:rPr>
                <w:rFonts w:ascii="Poppins" w:hAnsi="Poppins" w:cs="Poppins"/>
                <w:sz w:val="16"/>
                <w:szCs w:val="16"/>
              </w:rPr>
              <w:t xml:space="preserve">Mounting Media, Conjugate, Slides, Positive and Negative </w:t>
            </w:r>
            <w:r w:rsidR="00BC080C">
              <w:rPr>
                <w:rFonts w:ascii="Poppins" w:hAnsi="Poppins" w:cs="Poppins"/>
                <w:sz w:val="16"/>
                <w:szCs w:val="16"/>
              </w:rPr>
              <w:t>c</w:t>
            </w:r>
            <w:r w:rsidRPr="00D85C78">
              <w:rPr>
                <w:rFonts w:ascii="Poppins" w:hAnsi="Poppins" w:cs="Poppins"/>
                <w:sz w:val="16"/>
                <w:szCs w:val="16"/>
              </w:rPr>
              <w:t>ontrols.</w:t>
            </w:r>
          </w:p>
        </w:tc>
      </w:tr>
      <w:tr w:rsidR="00660A66" w:rsidRPr="00B42178" w14:paraId="06A426D3" w14:textId="77777777" w:rsidTr="00B42178">
        <w:trPr>
          <w:trHeight w:val="170"/>
        </w:trPr>
        <w:tc>
          <w:tcPr>
            <w:tcW w:w="1731" w:type="dxa"/>
            <w:vMerge/>
          </w:tcPr>
          <w:p w14:paraId="221EEFEA" w14:textId="77777777" w:rsidR="00660A66" w:rsidRPr="00B42178" w:rsidRDefault="00660A66" w:rsidP="00B42178">
            <w:pPr>
              <w:jc w:val="both"/>
              <w:rPr>
                <w:rFonts w:ascii="Poppins" w:hAnsi="Poppins" w:cs="Poppins"/>
                <w:sz w:val="16"/>
                <w:szCs w:val="16"/>
              </w:rPr>
            </w:pPr>
          </w:p>
        </w:tc>
        <w:tc>
          <w:tcPr>
            <w:tcW w:w="9069" w:type="dxa"/>
            <w:vAlign w:val="center"/>
          </w:tcPr>
          <w:p w14:paraId="17E6A712" w14:textId="4EE956C5" w:rsidR="00660A66" w:rsidRPr="00B42178" w:rsidRDefault="00660A66" w:rsidP="00B42178">
            <w:pPr>
              <w:jc w:val="both"/>
              <w:rPr>
                <w:rFonts w:ascii="Poppins" w:hAnsi="Poppins" w:cs="Poppins"/>
                <w:sz w:val="16"/>
                <w:szCs w:val="16"/>
              </w:rPr>
            </w:pPr>
            <w:r w:rsidRPr="00B42178">
              <w:rPr>
                <w:rFonts w:ascii="Poppins" w:hAnsi="Poppins" w:cs="Poppins"/>
                <w:sz w:val="16"/>
                <w:szCs w:val="16"/>
              </w:rPr>
              <w:t>Rehydrated PBS (Stable for 30 days).</w:t>
            </w:r>
          </w:p>
        </w:tc>
      </w:tr>
      <w:tr w:rsidR="00660A66" w:rsidRPr="00B42178" w14:paraId="1AB7DBB0" w14:textId="77777777" w:rsidTr="00B42178">
        <w:trPr>
          <w:trHeight w:val="481"/>
        </w:trPr>
        <w:tc>
          <w:tcPr>
            <w:tcW w:w="1731" w:type="dxa"/>
            <w:vAlign w:val="center"/>
          </w:tcPr>
          <w:p w14:paraId="6272127D" w14:textId="77777777" w:rsidR="00660A66" w:rsidRPr="00B42178" w:rsidRDefault="00660A66" w:rsidP="00B42178">
            <w:pPr>
              <w:ind w:firstLine="72"/>
              <w:jc w:val="both"/>
              <w:rPr>
                <w:rFonts w:ascii="Poppins" w:hAnsi="Poppins" w:cs="Poppins"/>
                <w:sz w:val="16"/>
                <w:szCs w:val="16"/>
              </w:rPr>
            </w:pPr>
            <w:r w:rsidRPr="00B42178">
              <w:rPr>
                <w:rFonts w:ascii="Poppins" w:hAnsi="Poppins" w:cs="Poppins"/>
                <w:noProof/>
                <w:sz w:val="16"/>
                <w:szCs w:val="16"/>
              </w:rPr>
              <w:drawing>
                <wp:inline distT="0" distB="0" distL="0" distR="0" wp14:anchorId="7F775F5A" wp14:editId="445118D9">
                  <wp:extent cx="654685" cy="279765"/>
                  <wp:effectExtent l="0" t="0" r="0" b="635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5" cstate="print"/>
                          <a:stretch>
                            <a:fillRect/>
                          </a:stretch>
                        </pic:blipFill>
                        <pic:spPr>
                          <a:xfrm>
                            <a:off x="0" y="0"/>
                            <a:ext cx="654448" cy="279664"/>
                          </a:xfrm>
                          <a:prstGeom prst="rect">
                            <a:avLst/>
                          </a:prstGeom>
                        </pic:spPr>
                      </pic:pic>
                    </a:graphicData>
                  </a:graphic>
                </wp:inline>
              </w:drawing>
            </w:r>
          </w:p>
        </w:tc>
        <w:tc>
          <w:tcPr>
            <w:tcW w:w="9069" w:type="dxa"/>
            <w:vAlign w:val="center"/>
          </w:tcPr>
          <w:p w14:paraId="4D3C3B32"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Phosphate-buffered-saline (PBS) Packets.</w:t>
            </w:r>
          </w:p>
        </w:tc>
      </w:tr>
    </w:tbl>
    <w:p w14:paraId="3ABE821C" w14:textId="1762A253" w:rsidR="00B5023E" w:rsidRPr="00B42178" w:rsidRDefault="00B5023E" w:rsidP="00D8529D">
      <w:pPr>
        <w:ind w:left="360" w:hanging="360"/>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1D40BB04" w14:textId="085A03E4"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For </w:t>
      </w:r>
      <w:r w:rsidRPr="00DA42F2">
        <w:rPr>
          <w:rFonts w:ascii="Poppins" w:hAnsi="Poppins" w:cs="Poppins"/>
          <w:i/>
          <w:iCs/>
          <w:sz w:val="16"/>
          <w:szCs w:val="16"/>
        </w:rPr>
        <w:t xml:space="preserve">In </w:t>
      </w:r>
      <w:r w:rsidR="00BC080C" w:rsidRPr="00DA42F2">
        <w:rPr>
          <w:rFonts w:ascii="Poppins" w:hAnsi="Poppins" w:cs="Poppins"/>
          <w:i/>
          <w:iCs/>
          <w:sz w:val="16"/>
          <w:szCs w:val="16"/>
        </w:rPr>
        <w:t>v</w:t>
      </w:r>
      <w:r w:rsidRPr="00DA42F2">
        <w:rPr>
          <w:rFonts w:ascii="Poppins" w:hAnsi="Poppins" w:cs="Poppins"/>
          <w:i/>
          <w:iCs/>
          <w:sz w:val="16"/>
          <w:szCs w:val="16"/>
        </w:rPr>
        <w:t>itro</w:t>
      </w:r>
      <w:r w:rsidRPr="009F58B7">
        <w:rPr>
          <w:rFonts w:ascii="Poppins" w:hAnsi="Poppins" w:cs="Poppins"/>
          <w:sz w:val="16"/>
          <w:szCs w:val="16"/>
        </w:rPr>
        <w:t xml:space="preserve"> diagnostic use.</w:t>
      </w:r>
    </w:p>
    <w:p w14:paraId="5753484A"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310935CC" w14:textId="522D4CE4"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The wells of the </w:t>
      </w:r>
      <w:r w:rsidR="00431244">
        <w:rPr>
          <w:rFonts w:ascii="Poppins" w:hAnsi="Poppins" w:cs="Poppins"/>
          <w:sz w:val="16"/>
          <w:szCs w:val="16"/>
        </w:rPr>
        <w:t>s</w:t>
      </w:r>
      <w:r w:rsidRPr="009F58B7">
        <w:rPr>
          <w:rFonts w:ascii="Poppins" w:hAnsi="Poppins" w:cs="Poppins"/>
          <w:sz w:val="16"/>
          <w:szCs w:val="16"/>
        </w:rPr>
        <w:t xml:space="preserve">lide do not contain viable organisms. However, consider the </w:t>
      </w:r>
      <w:r w:rsidR="00431244">
        <w:rPr>
          <w:rFonts w:ascii="Poppins" w:hAnsi="Poppins" w:cs="Poppins"/>
          <w:sz w:val="16"/>
          <w:szCs w:val="16"/>
        </w:rPr>
        <w:t>s</w:t>
      </w:r>
      <w:r w:rsidRPr="009F58B7">
        <w:rPr>
          <w:rFonts w:ascii="Poppins" w:hAnsi="Poppins" w:cs="Poppins"/>
          <w:sz w:val="16"/>
          <w:szCs w:val="16"/>
        </w:rPr>
        <w:t xml:space="preserve">lide </w:t>
      </w:r>
      <w:r w:rsidRPr="009F58B7">
        <w:rPr>
          <w:rFonts w:ascii="Poppins" w:hAnsi="Poppins" w:cs="Poppins"/>
          <w:b/>
          <w:bCs/>
          <w:sz w:val="16"/>
          <w:szCs w:val="16"/>
        </w:rPr>
        <w:t>potentially bio-hazardous materials</w:t>
      </w:r>
      <w:r w:rsidRPr="009F58B7">
        <w:rPr>
          <w:rFonts w:ascii="Poppins" w:hAnsi="Poppins" w:cs="Poppins"/>
          <w:sz w:val="16"/>
          <w:szCs w:val="16"/>
        </w:rPr>
        <w:t xml:space="preserve"> and handle accordingly.</w:t>
      </w:r>
    </w:p>
    <w:p w14:paraId="496190B3" w14:textId="4B218BDD"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The </w:t>
      </w:r>
      <w:r w:rsidR="00BC080C">
        <w:rPr>
          <w:rFonts w:ascii="Poppins" w:hAnsi="Poppins" w:cs="Poppins"/>
          <w:sz w:val="16"/>
          <w:szCs w:val="16"/>
        </w:rPr>
        <w:t>c</w:t>
      </w:r>
      <w:r w:rsidRPr="009F58B7">
        <w:rPr>
          <w:rFonts w:ascii="Poppins" w:hAnsi="Poppins" w:cs="Poppins"/>
          <w:sz w:val="16"/>
          <w:szCs w:val="16"/>
        </w:rPr>
        <w:t xml:space="preserve">ontrols are </w:t>
      </w:r>
      <w:r w:rsidRPr="009F58B7">
        <w:rPr>
          <w:rFonts w:ascii="Poppins" w:hAnsi="Poppins" w:cs="Poppins"/>
          <w:b/>
          <w:bCs/>
          <w:sz w:val="16"/>
          <w:szCs w:val="16"/>
        </w:rPr>
        <w:t>potentially bio-hazardous materials</w:t>
      </w:r>
      <w:r w:rsidRPr="009F58B7">
        <w:rPr>
          <w:rFonts w:ascii="Poppins" w:hAnsi="Poppins" w:cs="Poppins"/>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w:t>
      </w:r>
      <w:r w:rsidR="00BC080C">
        <w:rPr>
          <w:rFonts w:ascii="Poppins" w:hAnsi="Poppins" w:cs="Poppins"/>
          <w:sz w:val="16"/>
          <w:szCs w:val="16"/>
        </w:rPr>
        <w:t>c</w:t>
      </w:r>
      <w:r w:rsidRPr="009F58B7">
        <w:rPr>
          <w:rFonts w:ascii="Poppins" w:hAnsi="Poppins" w:cs="Poppins"/>
          <w:sz w:val="16"/>
          <w:szCs w:val="16"/>
        </w:rPr>
        <w:t>ontrol/National Institutes of Health manual “Biosafety in Microbiological and Biomedical Laboratories”: current edition; and OSHA’s Standard for Bloodborne Pathogens (20).</w:t>
      </w:r>
    </w:p>
    <w:p w14:paraId="3EF908B5" w14:textId="21E23725"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Adherence to the specified time and temperature of incubations is essential for accurate results. </w:t>
      </w:r>
      <w:r w:rsidRPr="009F58B7">
        <w:rPr>
          <w:rFonts w:ascii="Poppins" w:hAnsi="Poppins" w:cs="Poppins"/>
          <w:b/>
          <w:bCs/>
          <w:sz w:val="16"/>
          <w:szCs w:val="16"/>
        </w:rPr>
        <w:t>All reagents must be allowed to reach room temperature (20 - 25</w:t>
      </w:r>
      <w:r w:rsidRPr="009F58B7">
        <w:rPr>
          <w:rFonts w:ascii="Poppins" w:hAnsi="Poppins" w:cs="Poppins"/>
          <w:b/>
          <w:bCs/>
          <w:sz w:val="16"/>
          <w:szCs w:val="16"/>
          <w:vertAlign w:val="superscript"/>
        </w:rPr>
        <w:t>0</w:t>
      </w:r>
      <w:r w:rsidRPr="009F58B7">
        <w:rPr>
          <w:rFonts w:ascii="Poppins" w:hAnsi="Poppins" w:cs="Poppins"/>
          <w:b/>
          <w:bCs/>
          <w:sz w:val="16"/>
          <w:szCs w:val="16"/>
        </w:rPr>
        <w:t>C) before starting the assay</w:t>
      </w:r>
      <w:r w:rsidRPr="009F58B7">
        <w:rPr>
          <w:rFonts w:ascii="Poppins" w:hAnsi="Poppins" w:cs="Poppins"/>
          <w:sz w:val="16"/>
          <w:szCs w:val="16"/>
        </w:rPr>
        <w:t>. Return unused reagents to their original containers immediately and follow storage requirements.</w:t>
      </w:r>
    </w:p>
    <w:p w14:paraId="72CFCDE2" w14:textId="24051188"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Improper washing could cause false positive or false negative results. Be sure to minimize the amount of any residual PBS, by blotting, before adding </w:t>
      </w:r>
      <w:r w:rsidR="00E84E53">
        <w:rPr>
          <w:rFonts w:ascii="Poppins" w:hAnsi="Poppins" w:cs="Poppins"/>
          <w:sz w:val="16"/>
          <w:szCs w:val="16"/>
        </w:rPr>
        <w:t>c</w:t>
      </w:r>
      <w:r w:rsidRPr="009F58B7">
        <w:rPr>
          <w:rFonts w:ascii="Poppins" w:hAnsi="Poppins" w:cs="Poppins"/>
          <w:sz w:val="16"/>
          <w:szCs w:val="16"/>
        </w:rPr>
        <w:t>onjugate. Do not allow the wells to dry out between incubations.</w:t>
      </w:r>
    </w:p>
    <w:p w14:paraId="291A57E8" w14:textId="20929735"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 xml:space="preserve">Conjugate, and </w:t>
      </w:r>
      <w:r w:rsidR="00BC080C">
        <w:rPr>
          <w:rFonts w:ascii="Poppins" w:hAnsi="Poppins" w:cs="Poppins"/>
          <w:sz w:val="16"/>
          <w:szCs w:val="16"/>
        </w:rPr>
        <w:t>c</w:t>
      </w:r>
      <w:r w:rsidRPr="009F58B7">
        <w:rPr>
          <w:rFonts w:ascii="Poppins" w:hAnsi="Poppins" w:cs="Poppins"/>
          <w:sz w:val="16"/>
          <w:szCs w:val="16"/>
        </w:rPr>
        <w:t xml:space="preserve">ontrols contain Sodium </w:t>
      </w:r>
      <w:r w:rsidR="00BC080C">
        <w:rPr>
          <w:rFonts w:ascii="Poppins" w:hAnsi="Poppins" w:cs="Poppins"/>
          <w:sz w:val="16"/>
          <w:szCs w:val="16"/>
        </w:rPr>
        <w:t>a</w:t>
      </w:r>
      <w:r w:rsidRPr="009F58B7">
        <w:rPr>
          <w:rFonts w:ascii="Poppins" w:hAnsi="Poppins" w:cs="Poppins"/>
          <w:sz w:val="16"/>
          <w:szCs w:val="16"/>
        </w:rPr>
        <w:t xml:space="preserve">zide at a concentration of &lt;0.1% (w/v).  Sodium </w:t>
      </w:r>
      <w:r w:rsidR="00BC080C">
        <w:rPr>
          <w:rFonts w:ascii="Poppins" w:hAnsi="Poppins" w:cs="Poppins"/>
          <w:sz w:val="16"/>
          <w:szCs w:val="16"/>
        </w:rPr>
        <w:t>a</w:t>
      </w:r>
      <w:r w:rsidRPr="009F58B7">
        <w:rPr>
          <w:rFonts w:ascii="Poppins" w:hAnsi="Poppins" w:cs="Poppins"/>
          <w:sz w:val="16"/>
          <w:szCs w:val="16"/>
        </w:rPr>
        <w:t xml:space="preserve">zide has been reported to form lead or copper </w:t>
      </w:r>
      <w:proofErr w:type="spellStart"/>
      <w:r w:rsidRPr="009F58B7">
        <w:rPr>
          <w:rFonts w:ascii="Poppins" w:hAnsi="Poppins" w:cs="Poppins"/>
          <w:sz w:val="16"/>
          <w:szCs w:val="16"/>
        </w:rPr>
        <w:t>azides</w:t>
      </w:r>
      <w:proofErr w:type="spellEnd"/>
      <w:r w:rsidRPr="009F58B7">
        <w:rPr>
          <w:rFonts w:ascii="Poppins" w:hAnsi="Poppins" w:cs="Poppins"/>
          <w:sz w:val="16"/>
          <w:szCs w:val="16"/>
        </w:rPr>
        <w:t xml:space="preserve"> in laboratory plumbing which may cause explosions on hammering. To prevent, rinse sink thoroughly with water after disposing of solution containing Sodium Azide. This preservative may by toxic if ingested.</w:t>
      </w:r>
    </w:p>
    <w:p w14:paraId="72AB1C0C"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Dilution or adulteration of these reagents may generate erroneous results.</w:t>
      </w:r>
    </w:p>
    <w:p w14:paraId="295FDE1D"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Never pipette by mouth. Avoid contact of reagents and patient specimens with skin and mucous membranes.</w:t>
      </w:r>
    </w:p>
    <w:p w14:paraId="5DD8CBC9"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Avoid microbial contamination of reagents. Incorrect results may occur.</w:t>
      </w:r>
    </w:p>
    <w:p w14:paraId="610EC246"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Cross contamination of reagents and/or samples could cause erroneous results.</w:t>
      </w:r>
    </w:p>
    <w:p w14:paraId="0E3FD29F"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Reusable glassware must be washed and thoroughly rinsed free of all detergents.</w:t>
      </w:r>
    </w:p>
    <w:p w14:paraId="417FD369"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Avoid splashing or generation of aerosols.</w:t>
      </w:r>
    </w:p>
    <w:p w14:paraId="5FDE3F14"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Do not expose reagents to strong light during storage or incubation.</w:t>
      </w:r>
    </w:p>
    <w:p w14:paraId="6C26DD98"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Allowing the slide packet to equilibrate to room temperature prior to opening the protective envelope will protect the wells and blotter from condensation.</w:t>
      </w:r>
    </w:p>
    <w:p w14:paraId="2A100FAC"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45361246"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4667EAA2"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Do not apply pressure to slide envelope. This may damage the substrate.</w:t>
      </w:r>
    </w:p>
    <w:p w14:paraId="1BA13593"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The components of this Test System are matched for optimum sensitivity and reproducibility. Reagents from other manufacturers should not be interchanged.  Follow Package Insert carefully.</w:t>
      </w:r>
    </w:p>
    <w:p w14:paraId="12911163"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6254B34B" w14:textId="77777777" w:rsidR="009F58B7"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Evans Blue Counterstain is a potential carcinogen.  If skin contact occurs, flush with water. Dispose of according to local regulations.</w:t>
      </w:r>
    </w:p>
    <w:p w14:paraId="757D7510" w14:textId="641AE542" w:rsidR="0013469F" w:rsidRPr="009F58B7" w:rsidRDefault="009F58B7" w:rsidP="009F58B7">
      <w:pPr>
        <w:numPr>
          <w:ilvl w:val="0"/>
          <w:numId w:val="4"/>
        </w:numPr>
        <w:tabs>
          <w:tab w:val="left" w:pos="0"/>
        </w:tabs>
        <w:ind w:left="360"/>
        <w:jc w:val="both"/>
        <w:rPr>
          <w:rFonts w:ascii="Poppins" w:hAnsi="Poppins" w:cs="Poppins"/>
          <w:sz w:val="16"/>
          <w:szCs w:val="16"/>
        </w:rPr>
      </w:pPr>
      <w:r w:rsidRPr="009F58B7">
        <w:rPr>
          <w:rFonts w:ascii="Poppins" w:hAnsi="Poppins" w:cs="Poppins"/>
          <w:sz w:val="16"/>
          <w:szCs w:val="16"/>
        </w:rPr>
        <w:t>Do not allow slides to dry during the procedure. Depending upon lab conditions, it may be necessary to place slides in a moist chamber during incubations.</w:t>
      </w:r>
    </w:p>
    <w:p w14:paraId="05E1C93F" w14:textId="7E4D45D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3670CFEB" w14:textId="4F8758E4" w:rsidR="009F58B7" w:rsidRPr="00D85C78" w:rsidRDefault="00E25044" w:rsidP="009F58B7">
      <w:pPr>
        <w:pStyle w:val="ListParagraph"/>
        <w:numPr>
          <w:ilvl w:val="0"/>
          <w:numId w:val="5"/>
        </w:numPr>
        <w:jc w:val="both"/>
        <w:rPr>
          <w:rFonts w:ascii="Poppins" w:hAnsi="Poppins" w:cs="Poppins"/>
          <w:sz w:val="16"/>
          <w:szCs w:val="16"/>
        </w:rPr>
      </w:pPr>
      <w:r>
        <w:rPr>
          <w:rFonts w:ascii="Poppins" w:hAnsi="Poppins" w:cs="Poppins"/>
          <w:sz w:val="16"/>
          <w:szCs w:val="16"/>
        </w:rPr>
        <w:t>C</w:t>
      </w:r>
      <w:r w:rsidR="009F58B7" w:rsidRPr="00D85C78">
        <w:rPr>
          <w:rFonts w:ascii="Poppins" w:hAnsi="Poppins" w:cs="Poppins"/>
          <w:sz w:val="16"/>
          <w:szCs w:val="16"/>
        </w:rPr>
        <w:t>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14:paraId="20E544F6" w14:textId="77777777" w:rsidR="009F58B7" w:rsidRPr="00D85C78" w:rsidRDefault="009F58B7" w:rsidP="009F58B7">
      <w:pPr>
        <w:pStyle w:val="ListParagraph"/>
        <w:numPr>
          <w:ilvl w:val="0"/>
          <w:numId w:val="5"/>
        </w:numPr>
        <w:jc w:val="both"/>
        <w:rPr>
          <w:rFonts w:ascii="Poppins" w:hAnsi="Poppins" w:cs="Poppins"/>
          <w:sz w:val="16"/>
          <w:szCs w:val="16"/>
        </w:rPr>
      </w:pPr>
      <w:r w:rsidRPr="00D85C78">
        <w:rPr>
          <w:rFonts w:ascii="Poppins" w:hAnsi="Poppins" w:cs="Poppins"/>
          <w:sz w:val="16"/>
          <w:szCs w:val="16"/>
        </w:rPr>
        <w:t>Only freshly drawn and properly refrigerated sera obtained by approved aseptic venipuncture procedures with this assay (34, 35). No anticoagulants or preservatives should be added.  Avoid using hemolyzed, lipemic, or bacterially contaminated sera.</w:t>
      </w:r>
    </w:p>
    <w:p w14:paraId="16935C00" w14:textId="77777777" w:rsidR="009F58B7" w:rsidRPr="00D85C78" w:rsidRDefault="009F58B7" w:rsidP="009F58B7">
      <w:pPr>
        <w:pStyle w:val="ListParagraph"/>
        <w:numPr>
          <w:ilvl w:val="0"/>
          <w:numId w:val="5"/>
        </w:numPr>
        <w:jc w:val="both"/>
        <w:rPr>
          <w:rFonts w:ascii="Poppins" w:hAnsi="Poppins" w:cs="Poppins"/>
          <w:sz w:val="16"/>
          <w:szCs w:val="16"/>
        </w:rPr>
      </w:pPr>
      <w:r w:rsidRPr="00D85C78">
        <w:rPr>
          <w:rFonts w:ascii="Poppins" w:hAnsi="Poppins" w:cs="Poppins"/>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(37).</w:t>
      </w:r>
    </w:p>
    <w:p w14:paraId="0580F0E2" w14:textId="6425698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39F65B98" w14:textId="53038F45"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 xml:space="preserve">Remove </w:t>
      </w:r>
      <w:r w:rsidR="00431244">
        <w:rPr>
          <w:rFonts w:ascii="Poppins" w:hAnsi="Poppins" w:cs="Poppins"/>
          <w:sz w:val="16"/>
          <w:szCs w:val="16"/>
        </w:rPr>
        <w:t>s</w:t>
      </w:r>
      <w:r w:rsidRPr="00D85C78">
        <w:rPr>
          <w:rFonts w:ascii="Poppins" w:hAnsi="Poppins" w:cs="Poppins"/>
          <w:sz w:val="16"/>
          <w:szCs w:val="16"/>
        </w:rPr>
        <w:t xml:space="preserve">lides and other kit components from refrigerated storage and allow them to warm to room temperature (20 - 25°C). Tear open the protective envelope and remove </w:t>
      </w:r>
      <w:r w:rsidR="00431244">
        <w:rPr>
          <w:rFonts w:ascii="Poppins" w:hAnsi="Poppins" w:cs="Poppins"/>
          <w:sz w:val="16"/>
          <w:szCs w:val="16"/>
        </w:rPr>
        <w:t>s</w:t>
      </w:r>
      <w:r w:rsidRPr="00D85C78">
        <w:rPr>
          <w:rFonts w:ascii="Poppins" w:hAnsi="Poppins" w:cs="Poppins"/>
          <w:sz w:val="16"/>
          <w:szCs w:val="16"/>
        </w:rPr>
        <w:t xml:space="preserve">lides. </w:t>
      </w:r>
      <w:r w:rsidRPr="00D85C78">
        <w:rPr>
          <w:rFonts w:ascii="Poppins" w:hAnsi="Poppins" w:cs="Poppins"/>
          <w:b/>
          <w:sz w:val="16"/>
          <w:szCs w:val="16"/>
        </w:rPr>
        <w:t>Do not apply pressure to flat sides of protective envelope.</w:t>
      </w:r>
    </w:p>
    <w:p w14:paraId="3B24B05C" w14:textId="66E0B872"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 xml:space="preserve">Identify each well with the appropriate patient sera and </w:t>
      </w:r>
      <w:r w:rsidR="00BC080C">
        <w:rPr>
          <w:rFonts w:ascii="Poppins" w:hAnsi="Poppins" w:cs="Poppins"/>
          <w:sz w:val="16"/>
          <w:szCs w:val="16"/>
        </w:rPr>
        <w:t>c</w:t>
      </w:r>
      <w:r w:rsidRPr="00D85C78">
        <w:rPr>
          <w:rFonts w:ascii="Poppins" w:hAnsi="Poppins" w:cs="Poppins"/>
          <w:sz w:val="16"/>
          <w:szCs w:val="16"/>
        </w:rPr>
        <w:t xml:space="preserve">ontrols. </w:t>
      </w:r>
      <w:r w:rsidRPr="00D85C78">
        <w:rPr>
          <w:rFonts w:ascii="Poppins" w:hAnsi="Poppins" w:cs="Poppins"/>
          <w:b/>
          <w:bCs/>
          <w:sz w:val="16"/>
          <w:szCs w:val="16"/>
        </w:rPr>
        <w:t xml:space="preserve">NOTE: The </w:t>
      </w:r>
      <w:r w:rsidR="00BC080C">
        <w:rPr>
          <w:rFonts w:ascii="Poppins" w:hAnsi="Poppins" w:cs="Poppins"/>
          <w:b/>
          <w:bCs/>
          <w:sz w:val="16"/>
          <w:szCs w:val="16"/>
        </w:rPr>
        <w:t>c</w:t>
      </w:r>
      <w:r w:rsidRPr="00D85C78">
        <w:rPr>
          <w:rFonts w:ascii="Poppins" w:hAnsi="Poppins" w:cs="Poppins"/>
          <w:b/>
          <w:bCs/>
          <w:sz w:val="16"/>
          <w:szCs w:val="16"/>
        </w:rPr>
        <w:t>ontrols are intended to be used undiluted</w:t>
      </w:r>
      <w:r w:rsidRPr="00D85C78">
        <w:rPr>
          <w:rFonts w:ascii="Poppins" w:hAnsi="Poppins" w:cs="Poppins"/>
          <w:sz w:val="16"/>
          <w:szCs w:val="16"/>
        </w:rPr>
        <w:t xml:space="preserve">.  Prepare a 1:10 dilution (e.g.: 10µL of serum + 90µL of PBS Buffer) of each patient serum. </w:t>
      </w:r>
    </w:p>
    <w:p w14:paraId="098E809B" w14:textId="77777777" w:rsidR="009F58B7" w:rsidRPr="00D85C78" w:rsidRDefault="009F58B7" w:rsidP="009F58B7">
      <w:pPr>
        <w:pStyle w:val="ListParagraph"/>
        <w:ind w:left="360"/>
        <w:jc w:val="both"/>
        <w:rPr>
          <w:rFonts w:ascii="Poppins" w:hAnsi="Poppins" w:cs="Poppins"/>
          <w:sz w:val="16"/>
          <w:szCs w:val="16"/>
        </w:rPr>
      </w:pPr>
      <w:r w:rsidRPr="00D85C78">
        <w:rPr>
          <w:rFonts w:ascii="Poppins" w:hAnsi="Poppins" w:cs="Poppins"/>
          <w:b/>
          <w:bCs/>
          <w:sz w:val="16"/>
          <w:szCs w:val="16"/>
        </w:rPr>
        <w:t xml:space="preserve">Semi-Quantitative Options: </w:t>
      </w:r>
    </w:p>
    <w:p w14:paraId="3AE88337" w14:textId="44842D32" w:rsidR="009F58B7" w:rsidRPr="00D85C78" w:rsidRDefault="009F58B7" w:rsidP="009F58B7">
      <w:pPr>
        <w:pStyle w:val="ListParagraph"/>
        <w:numPr>
          <w:ilvl w:val="1"/>
          <w:numId w:val="7"/>
        </w:numPr>
        <w:ind w:left="360"/>
        <w:jc w:val="both"/>
        <w:rPr>
          <w:rFonts w:ascii="Poppins" w:hAnsi="Poppins" w:cs="Poppins"/>
          <w:sz w:val="16"/>
          <w:szCs w:val="16"/>
        </w:rPr>
      </w:pPr>
      <w:r w:rsidRPr="00D85C78">
        <w:rPr>
          <w:rFonts w:ascii="Poppins" w:hAnsi="Poppins" w:cs="Poppins"/>
          <w:bCs/>
          <w:sz w:val="16"/>
          <w:szCs w:val="16"/>
        </w:rPr>
        <w:t xml:space="preserve">Users may titrate the Positive </w:t>
      </w:r>
      <w:r w:rsidR="00BC080C">
        <w:rPr>
          <w:rFonts w:ascii="Poppins" w:hAnsi="Poppins" w:cs="Poppins"/>
          <w:bCs/>
          <w:sz w:val="16"/>
          <w:szCs w:val="16"/>
        </w:rPr>
        <w:t>c</w:t>
      </w:r>
      <w:r w:rsidRPr="00D85C78">
        <w:rPr>
          <w:rFonts w:ascii="Poppins" w:hAnsi="Poppins" w:cs="Poppins"/>
          <w:bCs/>
          <w:sz w:val="16"/>
          <w:szCs w:val="16"/>
        </w:rPr>
        <w:t xml:space="preserve">ontrol to endpoint to serve as a semi-quantitative (1+ Minimally Reactive) </w:t>
      </w:r>
      <w:r w:rsidR="00BC080C">
        <w:rPr>
          <w:rFonts w:ascii="Poppins" w:hAnsi="Poppins" w:cs="Poppins"/>
          <w:bCs/>
          <w:sz w:val="16"/>
          <w:szCs w:val="16"/>
        </w:rPr>
        <w:t>c</w:t>
      </w:r>
      <w:r w:rsidRPr="00D85C78">
        <w:rPr>
          <w:rFonts w:ascii="Poppins" w:hAnsi="Poppins" w:cs="Poppins"/>
          <w:bCs/>
          <w:sz w:val="16"/>
          <w:szCs w:val="16"/>
        </w:rPr>
        <w:t xml:space="preserve">ontrol. In such cases, the </w:t>
      </w:r>
      <w:r w:rsidR="00BC080C">
        <w:rPr>
          <w:rFonts w:ascii="Poppins" w:hAnsi="Poppins" w:cs="Poppins"/>
          <w:bCs/>
          <w:sz w:val="16"/>
          <w:szCs w:val="16"/>
        </w:rPr>
        <w:t>c</w:t>
      </w:r>
      <w:r w:rsidRPr="00D85C78">
        <w:rPr>
          <w:rFonts w:ascii="Poppins" w:hAnsi="Poppins" w:cs="Poppins"/>
          <w:bCs/>
          <w:sz w:val="16"/>
          <w:szCs w:val="16"/>
        </w:rPr>
        <w:t xml:space="preserve">ontrol should be diluted two-fold in </w:t>
      </w:r>
      <w:r w:rsidRPr="00D85C78">
        <w:rPr>
          <w:rFonts w:ascii="Poppins" w:hAnsi="Poppins" w:cs="Poppins"/>
          <w:sz w:val="16"/>
          <w:szCs w:val="16"/>
        </w:rPr>
        <w:t>PBS</w:t>
      </w:r>
      <w:r w:rsidRPr="00D85C78">
        <w:rPr>
          <w:rFonts w:ascii="Poppins" w:hAnsi="Poppins" w:cs="Poppins"/>
          <w:bCs/>
          <w:sz w:val="16"/>
          <w:szCs w:val="16"/>
        </w:rPr>
        <w:t xml:space="preserve">. </w:t>
      </w:r>
      <w:r w:rsidR="00E25044">
        <w:rPr>
          <w:rFonts w:ascii="Poppins" w:hAnsi="Poppins" w:cs="Poppins"/>
          <w:bCs/>
          <w:sz w:val="16"/>
          <w:szCs w:val="16"/>
        </w:rPr>
        <w:t>A</w:t>
      </w:r>
      <w:r w:rsidRPr="00D85C78">
        <w:rPr>
          <w:rFonts w:ascii="Poppins" w:hAnsi="Poppins" w:cs="Poppins"/>
          <w:bCs/>
          <w:sz w:val="16"/>
          <w:szCs w:val="16"/>
        </w:rPr>
        <w:t xml:space="preserve">n endpoint dilution is established and printed on the Positive </w:t>
      </w:r>
      <w:r w:rsidR="00BC080C">
        <w:rPr>
          <w:rFonts w:ascii="Poppins" w:hAnsi="Poppins" w:cs="Poppins"/>
          <w:bCs/>
          <w:sz w:val="16"/>
          <w:szCs w:val="16"/>
        </w:rPr>
        <w:t>c</w:t>
      </w:r>
      <w:r w:rsidRPr="00D85C78">
        <w:rPr>
          <w:rFonts w:ascii="Poppins" w:hAnsi="Poppins" w:cs="Poppins"/>
          <w:bCs/>
          <w:sz w:val="16"/>
          <w:szCs w:val="16"/>
        </w:rPr>
        <w:t xml:space="preserve">ontrol vial (± one dilution). It should be noted that due to variations within the laboratory (equipment, etc.), each laboratory should establish its own expected end-point titer for each lot of Positive </w:t>
      </w:r>
      <w:r w:rsidR="00BC080C">
        <w:rPr>
          <w:rFonts w:ascii="Poppins" w:hAnsi="Poppins" w:cs="Poppins"/>
          <w:bCs/>
          <w:sz w:val="16"/>
          <w:szCs w:val="16"/>
        </w:rPr>
        <w:t>c</w:t>
      </w:r>
      <w:r w:rsidRPr="00D85C78">
        <w:rPr>
          <w:rFonts w:ascii="Poppins" w:hAnsi="Poppins" w:cs="Poppins"/>
          <w:bCs/>
          <w:sz w:val="16"/>
          <w:szCs w:val="16"/>
        </w:rPr>
        <w:t>ontrol.</w:t>
      </w:r>
    </w:p>
    <w:p w14:paraId="04FEA4B5" w14:textId="6E2628CD" w:rsidR="009F58B7" w:rsidRPr="00D85C78" w:rsidRDefault="009F58B7" w:rsidP="009F58B7">
      <w:pPr>
        <w:pStyle w:val="ListParagraph"/>
        <w:numPr>
          <w:ilvl w:val="1"/>
          <w:numId w:val="7"/>
        </w:numPr>
        <w:ind w:left="360"/>
        <w:jc w:val="both"/>
        <w:rPr>
          <w:rFonts w:ascii="Poppins" w:hAnsi="Poppins" w:cs="Poppins"/>
          <w:sz w:val="16"/>
          <w:szCs w:val="16"/>
        </w:rPr>
      </w:pPr>
      <w:r w:rsidRPr="00D85C78">
        <w:rPr>
          <w:rFonts w:ascii="Poppins" w:hAnsi="Poppins" w:cs="Poppins"/>
          <w:bCs/>
          <w:sz w:val="16"/>
          <w:szCs w:val="16"/>
        </w:rPr>
        <w:t xml:space="preserve">When titrating patient specimens, initial 1:10 dilutions should be in PBS </w:t>
      </w:r>
      <w:r w:rsidRPr="00D85C78">
        <w:rPr>
          <w:rFonts w:ascii="Poppins" w:hAnsi="Poppins" w:cs="Poppins"/>
          <w:sz w:val="16"/>
          <w:szCs w:val="16"/>
        </w:rPr>
        <w:t>and all subsequent dilutions should also be prepared in PBS</w:t>
      </w:r>
      <w:r w:rsidR="00E25044">
        <w:rPr>
          <w:rFonts w:ascii="Poppins" w:hAnsi="Poppins" w:cs="Poppins"/>
          <w:sz w:val="16"/>
          <w:szCs w:val="16"/>
        </w:rPr>
        <w:t>.</w:t>
      </w:r>
    </w:p>
    <w:p w14:paraId="3801716C" w14:textId="6C898DA0"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 xml:space="preserve">With suitable dispenser, dispense 20µL of each </w:t>
      </w:r>
      <w:r w:rsidR="00BC080C">
        <w:rPr>
          <w:rFonts w:ascii="Poppins" w:hAnsi="Poppins" w:cs="Poppins"/>
          <w:sz w:val="16"/>
          <w:szCs w:val="16"/>
        </w:rPr>
        <w:t>c</w:t>
      </w:r>
      <w:r w:rsidRPr="00D85C78">
        <w:rPr>
          <w:rFonts w:ascii="Poppins" w:hAnsi="Poppins" w:cs="Poppins"/>
          <w:sz w:val="16"/>
          <w:szCs w:val="16"/>
        </w:rPr>
        <w:t>ontrol and each diluted patient sera in the appropriate wells.</w:t>
      </w:r>
    </w:p>
    <w:p w14:paraId="2A690285" w14:textId="71570E0F" w:rsidR="009F58B7" w:rsidRPr="00D85C78" w:rsidRDefault="009F58B7" w:rsidP="009F58B7">
      <w:pPr>
        <w:pStyle w:val="ListParagraph"/>
        <w:numPr>
          <w:ilvl w:val="0"/>
          <w:numId w:val="6"/>
        </w:numPr>
        <w:ind w:left="360"/>
        <w:jc w:val="both"/>
        <w:rPr>
          <w:rFonts w:ascii="Poppins" w:hAnsi="Poppins" w:cs="Poppins"/>
          <w:b/>
          <w:sz w:val="16"/>
          <w:szCs w:val="16"/>
        </w:rPr>
      </w:pPr>
      <w:r w:rsidRPr="00D85C78">
        <w:rPr>
          <w:rFonts w:ascii="Poppins" w:hAnsi="Poppins" w:cs="Poppins"/>
          <w:sz w:val="16"/>
          <w:szCs w:val="16"/>
        </w:rPr>
        <w:t xml:space="preserve">Incubate </w:t>
      </w:r>
      <w:r w:rsidR="00431244">
        <w:rPr>
          <w:rFonts w:ascii="Poppins" w:hAnsi="Poppins" w:cs="Poppins"/>
          <w:sz w:val="16"/>
          <w:szCs w:val="16"/>
        </w:rPr>
        <w:t>s</w:t>
      </w:r>
      <w:r w:rsidRPr="00D85C78">
        <w:rPr>
          <w:rFonts w:ascii="Poppins" w:hAnsi="Poppins" w:cs="Poppins"/>
          <w:sz w:val="16"/>
          <w:szCs w:val="16"/>
        </w:rPr>
        <w:t xml:space="preserve">lides at room temperature (20 - 25°C) for 35 </w:t>
      </w:r>
      <w:r w:rsidR="00E84E53">
        <w:rPr>
          <w:rFonts w:ascii="Poppins" w:hAnsi="Poppins" w:cs="Poppins"/>
          <w:sz w:val="16"/>
          <w:szCs w:val="16"/>
        </w:rPr>
        <w:t>±</w:t>
      </w:r>
      <w:r w:rsidRPr="00D85C78">
        <w:rPr>
          <w:rFonts w:ascii="Poppins" w:hAnsi="Poppins" w:cs="Poppins"/>
          <w:sz w:val="16"/>
          <w:szCs w:val="16"/>
        </w:rPr>
        <w:t xml:space="preserve"> 5 minutes.</w:t>
      </w:r>
    </w:p>
    <w:p w14:paraId="19926A55" w14:textId="66A6A416" w:rsidR="009F58B7" w:rsidRPr="00D85C78" w:rsidRDefault="009F58B7" w:rsidP="009F58B7">
      <w:pPr>
        <w:pStyle w:val="ListParagraph"/>
        <w:numPr>
          <w:ilvl w:val="0"/>
          <w:numId w:val="6"/>
        </w:numPr>
        <w:ind w:left="360"/>
        <w:jc w:val="both"/>
        <w:rPr>
          <w:rFonts w:ascii="Poppins" w:hAnsi="Poppins" w:cs="Poppins"/>
          <w:b/>
          <w:sz w:val="16"/>
          <w:szCs w:val="16"/>
        </w:rPr>
      </w:pPr>
      <w:r w:rsidRPr="00D85C78">
        <w:rPr>
          <w:rFonts w:ascii="Poppins" w:hAnsi="Poppins" w:cs="Poppins"/>
          <w:sz w:val="16"/>
          <w:szCs w:val="16"/>
        </w:rPr>
        <w:t xml:space="preserve">Gently rinse </w:t>
      </w:r>
      <w:r w:rsidR="00431244">
        <w:rPr>
          <w:rFonts w:ascii="Poppins" w:hAnsi="Poppins" w:cs="Poppins"/>
          <w:sz w:val="16"/>
          <w:szCs w:val="16"/>
        </w:rPr>
        <w:t>s</w:t>
      </w:r>
      <w:r w:rsidRPr="00D85C78">
        <w:rPr>
          <w:rFonts w:ascii="Poppins" w:hAnsi="Poppins" w:cs="Poppins"/>
          <w:sz w:val="16"/>
          <w:szCs w:val="16"/>
        </w:rPr>
        <w:t xml:space="preserve">lides with PBS.  If washing manually </w:t>
      </w:r>
      <w:r w:rsidRPr="00D85C78">
        <w:rPr>
          <w:rFonts w:ascii="Poppins" w:hAnsi="Poppins" w:cs="Poppins"/>
          <w:b/>
          <w:sz w:val="16"/>
          <w:szCs w:val="16"/>
        </w:rPr>
        <w:t>do not direct a stream of PBS into the test wells.</w:t>
      </w:r>
    </w:p>
    <w:p w14:paraId="2105F355" w14:textId="0C599013"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 xml:space="preserve">Wash </w:t>
      </w:r>
      <w:r w:rsidR="00431244">
        <w:rPr>
          <w:rFonts w:ascii="Poppins" w:hAnsi="Poppins" w:cs="Poppins"/>
          <w:sz w:val="16"/>
          <w:szCs w:val="16"/>
        </w:rPr>
        <w:t>s</w:t>
      </w:r>
      <w:r w:rsidRPr="00D85C78">
        <w:rPr>
          <w:rFonts w:ascii="Poppins" w:hAnsi="Poppins" w:cs="Poppins"/>
          <w:sz w:val="16"/>
          <w:szCs w:val="16"/>
        </w:rPr>
        <w:t xml:space="preserve">lides for two, </w:t>
      </w:r>
      <w:r w:rsidR="00A77D14" w:rsidRPr="00D85C78">
        <w:rPr>
          <w:rFonts w:ascii="Poppins" w:hAnsi="Poppins" w:cs="Poppins"/>
          <w:sz w:val="16"/>
          <w:szCs w:val="16"/>
        </w:rPr>
        <w:t>5-minute</w:t>
      </w:r>
      <w:r w:rsidRPr="00D85C78">
        <w:rPr>
          <w:rFonts w:ascii="Poppins" w:hAnsi="Poppins" w:cs="Poppins"/>
          <w:sz w:val="16"/>
          <w:szCs w:val="16"/>
        </w:rPr>
        <w:t xml:space="preserve"> intervals, changing PBS between washes.  </w:t>
      </w:r>
    </w:p>
    <w:p w14:paraId="7C54BD0C" w14:textId="11853DAD"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 xml:space="preserve">Remove </w:t>
      </w:r>
      <w:r w:rsidR="00431244">
        <w:rPr>
          <w:rFonts w:ascii="Poppins" w:hAnsi="Poppins" w:cs="Poppins"/>
          <w:sz w:val="16"/>
          <w:szCs w:val="16"/>
        </w:rPr>
        <w:t>s</w:t>
      </w:r>
      <w:r w:rsidRPr="00D85C78">
        <w:rPr>
          <w:rFonts w:ascii="Poppins" w:hAnsi="Poppins" w:cs="Poppins"/>
          <w:sz w:val="16"/>
          <w:szCs w:val="16"/>
        </w:rPr>
        <w:t xml:space="preserve">lides from PBS one at a time. Invert </w:t>
      </w:r>
      <w:r w:rsidR="00431244">
        <w:rPr>
          <w:rFonts w:ascii="Poppins" w:hAnsi="Poppins" w:cs="Poppins"/>
          <w:sz w:val="16"/>
          <w:szCs w:val="16"/>
        </w:rPr>
        <w:t>s</w:t>
      </w:r>
      <w:r w:rsidRPr="00D85C78">
        <w:rPr>
          <w:rFonts w:ascii="Poppins" w:hAnsi="Poppins" w:cs="Poppins"/>
          <w:sz w:val="16"/>
          <w:szCs w:val="16"/>
        </w:rPr>
        <w:t xml:space="preserve">lide and key wells to holes in blotters provided. Blot </w:t>
      </w:r>
      <w:r w:rsidR="00431244">
        <w:rPr>
          <w:rFonts w:ascii="Poppins" w:hAnsi="Poppins" w:cs="Poppins"/>
          <w:sz w:val="16"/>
          <w:szCs w:val="16"/>
        </w:rPr>
        <w:t>s</w:t>
      </w:r>
      <w:r w:rsidRPr="00D85C78">
        <w:rPr>
          <w:rFonts w:ascii="Poppins" w:hAnsi="Poppins" w:cs="Poppins"/>
          <w:sz w:val="16"/>
          <w:szCs w:val="16"/>
        </w:rPr>
        <w:t>lide by wiping the reverse side with an absorbent wipe.</w:t>
      </w:r>
      <w:r w:rsidR="00431244">
        <w:rPr>
          <w:rFonts w:ascii="Poppins" w:hAnsi="Poppins" w:cs="Poppins"/>
          <w:sz w:val="16"/>
          <w:szCs w:val="16"/>
        </w:rPr>
        <w:t xml:space="preserve"> </w:t>
      </w:r>
      <w:r w:rsidRPr="00D85C78">
        <w:rPr>
          <w:rFonts w:ascii="Poppins" w:hAnsi="Poppins" w:cs="Poppins"/>
          <w:sz w:val="16"/>
          <w:szCs w:val="16"/>
        </w:rPr>
        <w:t xml:space="preserve">CAUTION: Position the blotter and </w:t>
      </w:r>
      <w:r w:rsidR="00431244">
        <w:rPr>
          <w:rFonts w:ascii="Poppins" w:hAnsi="Poppins" w:cs="Poppins"/>
          <w:sz w:val="16"/>
          <w:szCs w:val="16"/>
        </w:rPr>
        <w:t>s</w:t>
      </w:r>
      <w:r w:rsidRPr="00D85C78">
        <w:rPr>
          <w:rFonts w:ascii="Poppins" w:hAnsi="Poppins" w:cs="Poppins"/>
          <w:sz w:val="16"/>
          <w:szCs w:val="16"/>
        </w:rPr>
        <w:t xml:space="preserve">lide on a hard, flat surface. Blotting on paper towels may destroy the </w:t>
      </w:r>
      <w:r w:rsidR="00431244">
        <w:rPr>
          <w:rFonts w:ascii="Poppins" w:hAnsi="Poppins" w:cs="Poppins"/>
          <w:sz w:val="16"/>
          <w:szCs w:val="16"/>
        </w:rPr>
        <w:t>s</w:t>
      </w:r>
      <w:r w:rsidRPr="00D85C78">
        <w:rPr>
          <w:rFonts w:ascii="Poppins" w:hAnsi="Poppins" w:cs="Poppins"/>
          <w:sz w:val="16"/>
          <w:szCs w:val="16"/>
        </w:rPr>
        <w:t xml:space="preserve">lide matrix. </w:t>
      </w:r>
      <w:r w:rsidRPr="00D85C78">
        <w:rPr>
          <w:rFonts w:ascii="Poppins" w:hAnsi="Poppins" w:cs="Poppins"/>
          <w:b/>
          <w:sz w:val="16"/>
          <w:szCs w:val="16"/>
        </w:rPr>
        <w:t xml:space="preserve">Do not allow the </w:t>
      </w:r>
      <w:r w:rsidR="00431244">
        <w:rPr>
          <w:rFonts w:ascii="Poppins" w:hAnsi="Poppins" w:cs="Poppins"/>
          <w:b/>
          <w:sz w:val="16"/>
          <w:szCs w:val="16"/>
        </w:rPr>
        <w:t>s</w:t>
      </w:r>
      <w:r w:rsidRPr="00D85C78">
        <w:rPr>
          <w:rFonts w:ascii="Poppins" w:hAnsi="Poppins" w:cs="Poppins"/>
          <w:b/>
          <w:sz w:val="16"/>
          <w:szCs w:val="16"/>
        </w:rPr>
        <w:t>lides to dry during the test procedure</w:t>
      </w:r>
      <w:r w:rsidRPr="00D85C78">
        <w:rPr>
          <w:rFonts w:ascii="Poppins" w:hAnsi="Poppins" w:cs="Poppins"/>
          <w:sz w:val="16"/>
          <w:szCs w:val="16"/>
        </w:rPr>
        <w:t>.</w:t>
      </w:r>
    </w:p>
    <w:p w14:paraId="59E565E7" w14:textId="13FD096A"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Add 20</w:t>
      </w:r>
      <w:r w:rsidR="007B13DE">
        <w:rPr>
          <w:rFonts w:ascii="Poppins" w:hAnsi="Poppins" w:cs="Poppins"/>
          <w:sz w:val="16"/>
          <w:szCs w:val="16"/>
        </w:rPr>
        <w:t xml:space="preserve">-40 </w:t>
      </w:r>
      <w:r w:rsidRPr="00D85C78">
        <w:rPr>
          <w:rFonts w:ascii="Poppins" w:hAnsi="Poppins" w:cs="Poppins"/>
          <w:sz w:val="16"/>
          <w:szCs w:val="16"/>
        </w:rPr>
        <w:t xml:space="preserve">µL of </w:t>
      </w:r>
      <w:r w:rsidR="00E84E53">
        <w:rPr>
          <w:rFonts w:ascii="Poppins" w:hAnsi="Poppins" w:cs="Poppins"/>
          <w:sz w:val="16"/>
          <w:szCs w:val="16"/>
        </w:rPr>
        <w:t>c</w:t>
      </w:r>
      <w:r w:rsidRPr="00D85C78">
        <w:rPr>
          <w:rFonts w:ascii="Poppins" w:hAnsi="Poppins" w:cs="Poppins"/>
          <w:sz w:val="16"/>
          <w:szCs w:val="16"/>
        </w:rPr>
        <w:t>onjugate to each well.</w:t>
      </w:r>
    </w:p>
    <w:p w14:paraId="5083222A" w14:textId="77777777" w:rsidR="009F58B7" w:rsidRPr="00D85C78" w:rsidRDefault="009F58B7" w:rsidP="009F58B7">
      <w:pPr>
        <w:pStyle w:val="ListParagraph"/>
        <w:numPr>
          <w:ilvl w:val="0"/>
          <w:numId w:val="6"/>
        </w:numPr>
        <w:ind w:left="360"/>
        <w:jc w:val="both"/>
        <w:rPr>
          <w:rFonts w:ascii="Poppins" w:hAnsi="Poppins" w:cs="Poppins"/>
          <w:sz w:val="16"/>
          <w:szCs w:val="16"/>
        </w:rPr>
      </w:pPr>
      <w:r w:rsidRPr="00D85C78">
        <w:rPr>
          <w:rFonts w:ascii="Poppins" w:hAnsi="Poppins" w:cs="Poppins"/>
          <w:sz w:val="16"/>
          <w:szCs w:val="16"/>
        </w:rPr>
        <w:t>Repeat steps 4 through 7.</w:t>
      </w:r>
    </w:p>
    <w:p w14:paraId="51C27787" w14:textId="66B1CC1F" w:rsidR="009F58B7" w:rsidRPr="00D85C78" w:rsidRDefault="007B13DE" w:rsidP="009F58B7">
      <w:pPr>
        <w:pStyle w:val="ListParagraph"/>
        <w:numPr>
          <w:ilvl w:val="0"/>
          <w:numId w:val="6"/>
        </w:numPr>
        <w:ind w:left="360"/>
        <w:jc w:val="both"/>
        <w:rPr>
          <w:rFonts w:ascii="Poppins" w:hAnsi="Poppins" w:cs="Poppins"/>
          <w:sz w:val="16"/>
          <w:szCs w:val="16"/>
        </w:rPr>
      </w:pPr>
      <w:r w:rsidRPr="007B13DE">
        <w:rPr>
          <w:rFonts w:ascii="Poppins" w:hAnsi="Poppins" w:cs="Poppins"/>
          <w:sz w:val="16"/>
          <w:szCs w:val="16"/>
        </w:rPr>
        <w:t xml:space="preserve">Apply 3-5 drops of mounting media to each slide between wells and apply the cover glass. Alternatively, one may apply a small number of mounting media to each well and apply cover glass. Examine the </w:t>
      </w:r>
      <w:r w:rsidR="00BC080C">
        <w:rPr>
          <w:rFonts w:ascii="Poppins" w:hAnsi="Poppins" w:cs="Poppins"/>
          <w:sz w:val="16"/>
          <w:szCs w:val="16"/>
        </w:rPr>
        <w:t>s</w:t>
      </w:r>
      <w:r w:rsidRPr="007B13DE">
        <w:rPr>
          <w:rFonts w:ascii="Poppins" w:hAnsi="Poppins" w:cs="Poppins"/>
          <w:sz w:val="16"/>
          <w:szCs w:val="16"/>
        </w:rPr>
        <w:t>lides immediately with an appropriate fluorescence microscope.</w:t>
      </w:r>
      <w:r w:rsidR="009F58B7" w:rsidRPr="00D85C78">
        <w:rPr>
          <w:rFonts w:ascii="Poppins" w:hAnsi="Poppins" w:cs="Poppins"/>
          <w:sz w:val="16"/>
          <w:szCs w:val="16"/>
        </w:rPr>
        <w:t xml:space="preserve"> </w:t>
      </w:r>
    </w:p>
    <w:p w14:paraId="2C7060D1" w14:textId="4CD960EF" w:rsidR="009F58B7" w:rsidRDefault="009F58B7" w:rsidP="00FC5C9E">
      <w:pPr>
        <w:pStyle w:val="ListParagraph"/>
        <w:ind w:left="360"/>
        <w:jc w:val="both"/>
        <w:rPr>
          <w:rFonts w:ascii="Poppins" w:hAnsi="Poppins" w:cs="Poppins"/>
          <w:b/>
          <w:sz w:val="16"/>
          <w:szCs w:val="16"/>
        </w:rPr>
      </w:pPr>
      <w:r w:rsidRPr="00D85C78">
        <w:rPr>
          <w:rFonts w:ascii="Poppins" w:hAnsi="Poppins" w:cs="Poppins"/>
          <w:b/>
          <w:sz w:val="16"/>
          <w:szCs w:val="16"/>
        </w:rPr>
        <w:t xml:space="preserve">NOTE: If delay in examining </w:t>
      </w:r>
      <w:r w:rsidR="00BC080C">
        <w:rPr>
          <w:rFonts w:ascii="Poppins" w:hAnsi="Poppins" w:cs="Poppins"/>
          <w:b/>
          <w:sz w:val="16"/>
          <w:szCs w:val="16"/>
        </w:rPr>
        <w:t>s</w:t>
      </w:r>
      <w:r w:rsidRPr="00D85C78">
        <w:rPr>
          <w:rFonts w:ascii="Poppins" w:hAnsi="Poppins" w:cs="Poppins"/>
          <w:b/>
          <w:sz w:val="16"/>
          <w:szCs w:val="16"/>
        </w:rPr>
        <w:t xml:space="preserve">lides is anticipated, seal coverslip with clear nail polish and store in refrigerator. It is recommended that </w:t>
      </w:r>
      <w:r w:rsidR="00BC080C">
        <w:rPr>
          <w:rFonts w:ascii="Poppins" w:hAnsi="Poppins" w:cs="Poppins"/>
          <w:b/>
          <w:sz w:val="16"/>
          <w:szCs w:val="16"/>
        </w:rPr>
        <w:t>s</w:t>
      </w:r>
      <w:r w:rsidRPr="00D85C78">
        <w:rPr>
          <w:rFonts w:ascii="Poppins" w:hAnsi="Poppins" w:cs="Poppins"/>
          <w:b/>
          <w:sz w:val="16"/>
          <w:szCs w:val="16"/>
        </w:rPr>
        <w:t>lides be examined on the same day as testing.</w:t>
      </w:r>
    </w:p>
    <w:p w14:paraId="4B6C28EA" w14:textId="77777777" w:rsidR="009F58B7" w:rsidRPr="00D85C78" w:rsidRDefault="009F58B7" w:rsidP="009F58B7">
      <w:pPr>
        <w:jc w:val="both"/>
        <w:rPr>
          <w:rFonts w:ascii="Poppins" w:eastAsia="Times New Roman" w:hAnsi="Poppins" w:cs="Poppins"/>
          <w:b/>
          <w:noProof/>
          <w:color w:val="EE7203"/>
          <w:sz w:val="16"/>
          <w:szCs w:val="16"/>
        </w:rPr>
      </w:pPr>
      <w:r w:rsidRPr="00D85C78">
        <w:rPr>
          <w:rFonts w:ascii="Poppins" w:eastAsia="Times New Roman" w:hAnsi="Poppins" w:cs="Poppins"/>
          <w:b/>
          <w:noProof/>
          <w:color w:val="EE7203"/>
          <w:sz w:val="16"/>
          <w:szCs w:val="16"/>
        </w:rPr>
        <w:t>QUALITY CONTROL</w:t>
      </w:r>
    </w:p>
    <w:p w14:paraId="0F6A757A" w14:textId="03EF3E54" w:rsidR="009F58B7" w:rsidRPr="00D85C78" w:rsidRDefault="009F58B7" w:rsidP="00FC5C9E">
      <w:pPr>
        <w:pStyle w:val="ListParagraph"/>
        <w:numPr>
          <w:ilvl w:val="0"/>
          <w:numId w:val="10"/>
        </w:numPr>
        <w:jc w:val="both"/>
        <w:rPr>
          <w:rFonts w:ascii="Poppins" w:hAnsi="Poppins" w:cs="Poppins"/>
          <w:sz w:val="16"/>
          <w:szCs w:val="16"/>
        </w:rPr>
      </w:pPr>
      <w:r w:rsidRPr="00D85C78">
        <w:rPr>
          <w:rFonts w:ascii="Poppins" w:hAnsi="Poppins" w:cs="Poppins"/>
          <w:sz w:val="16"/>
          <w:szCs w:val="16"/>
        </w:rPr>
        <w:t xml:space="preserve">Every time the assay is run, a Positive </w:t>
      </w:r>
      <w:r w:rsidR="00431244">
        <w:rPr>
          <w:rFonts w:ascii="Poppins" w:hAnsi="Poppins" w:cs="Poppins"/>
          <w:sz w:val="16"/>
          <w:szCs w:val="16"/>
        </w:rPr>
        <w:t>c</w:t>
      </w:r>
      <w:r w:rsidRPr="00D85C78">
        <w:rPr>
          <w:rFonts w:ascii="Poppins" w:hAnsi="Poppins" w:cs="Poppins"/>
          <w:sz w:val="16"/>
          <w:szCs w:val="16"/>
        </w:rPr>
        <w:t>ontrol</w:t>
      </w:r>
      <w:r w:rsidR="00E25044">
        <w:rPr>
          <w:rFonts w:ascii="Poppins" w:hAnsi="Poppins" w:cs="Poppins"/>
          <w:sz w:val="16"/>
          <w:szCs w:val="16"/>
        </w:rPr>
        <w:t xml:space="preserve"> and</w:t>
      </w:r>
      <w:r w:rsidRPr="00D85C78">
        <w:rPr>
          <w:rFonts w:ascii="Poppins" w:hAnsi="Poppins" w:cs="Poppins"/>
          <w:sz w:val="16"/>
          <w:szCs w:val="16"/>
        </w:rPr>
        <w:t xml:space="preserve"> a Negative </w:t>
      </w:r>
      <w:r w:rsidR="00431244">
        <w:rPr>
          <w:rFonts w:ascii="Poppins" w:hAnsi="Poppins" w:cs="Poppins"/>
          <w:sz w:val="16"/>
          <w:szCs w:val="16"/>
        </w:rPr>
        <w:t>c</w:t>
      </w:r>
      <w:r w:rsidRPr="00D85C78">
        <w:rPr>
          <w:rFonts w:ascii="Poppins" w:hAnsi="Poppins" w:cs="Poppins"/>
          <w:sz w:val="16"/>
          <w:szCs w:val="16"/>
        </w:rPr>
        <w:t>ontrol must be included.</w:t>
      </w:r>
    </w:p>
    <w:p w14:paraId="022972FC" w14:textId="5B3235DD" w:rsidR="009F58B7" w:rsidRPr="00D85C78" w:rsidRDefault="009F58B7" w:rsidP="00FC5C9E">
      <w:pPr>
        <w:numPr>
          <w:ilvl w:val="0"/>
          <w:numId w:val="11"/>
        </w:numPr>
        <w:jc w:val="both"/>
        <w:rPr>
          <w:rFonts w:ascii="Poppins" w:hAnsi="Poppins" w:cs="Poppins"/>
          <w:sz w:val="16"/>
          <w:szCs w:val="16"/>
        </w:rPr>
      </w:pPr>
      <w:r w:rsidRPr="00D85C78">
        <w:rPr>
          <w:rFonts w:ascii="Poppins" w:hAnsi="Poppins" w:cs="Poppins"/>
          <w:sz w:val="16"/>
          <w:szCs w:val="16"/>
        </w:rPr>
        <w:t xml:space="preserve">It is recommended that one read the Positive and Negative </w:t>
      </w:r>
      <w:r w:rsidR="00431244">
        <w:rPr>
          <w:rFonts w:ascii="Poppins" w:hAnsi="Poppins" w:cs="Poppins"/>
          <w:sz w:val="16"/>
          <w:szCs w:val="16"/>
        </w:rPr>
        <w:t>c</w:t>
      </w:r>
      <w:r w:rsidRPr="00D85C78">
        <w:rPr>
          <w:rFonts w:ascii="Poppins" w:hAnsi="Poppins" w:cs="Poppins"/>
          <w:sz w:val="16"/>
          <w:szCs w:val="16"/>
        </w:rPr>
        <w:t xml:space="preserve">ontrols before evaluating test results. This will assist in establishing the references required to interpret the test sample.  If </w:t>
      </w:r>
      <w:r w:rsidR="00431244">
        <w:rPr>
          <w:rFonts w:ascii="Poppins" w:hAnsi="Poppins" w:cs="Poppins"/>
          <w:sz w:val="16"/>
          <w:szCs w:val="16"/>
        </w:rPr>
        <w:t>c</w:t>
      </w:r>
      <w:r w:rsidRPr="00D85C78">
        <w:rPr>
          <w:rFonts w:ascii="Poppins" w:hAnsi="Poppins" w:cs="Poppins"/>
          <w:sz w:val="16"/>
          <w:szCs w:val="16"/>
        </w:rPr>
        <w:t xml:space="preserve">ontrols do not appear as described, results are invalid. </w:t>
      </w:r>
    </w:p>
    <w:p w14:paraId="0B2CE0BA" w14:textId="06C1F40A" w:rsidR="009F58B7" w:rsidRPr="00D85C78" w:rsidRDefault="009F58B7" w:rsidP="00FC5C9E">
      <w:pPr>
        <w:pStyle w:val="ListParagraph"/>
        <w:numPr>
          <w:ilvl w:val="0"/>
          <w:numId w:val="12"/>
        </w:numPr>
        <w:ind w:left="360"/>
        <w:jc w:val="both"/>
        <w:rPr>
          <w:rFonts w:ascii="Poppins" w:hAnsi="Poppins" w:cs="Poppins"/>
          <w:sz w:val="16"/>
          <w:szCs w:val="16"/>
        </w:rPr>
      </w:pPr>
      <w:r w:rsidRPr="00D85C78">
        <w:rPr>
          <w:rFonts w:ascii="Poppins" w:hAnsi="Poppins" w:cs="Poppins"/>
          <w:sz w:val="16"/>
          <w:szCs w:val="16"/>
        </w:rPr>
        <w:t xml:space="preserve">Negative </w:t>
      </w:r>
      <w:r w:rsidR="00431244">
        <w:rPr>
          <w:rFonts w:ascii="Poppins" w:hAnsi="Poppins" w:cs="Poppins"/>
          <w:sz w:val="16"/>
          <w:szCs w:val="16"/>
        </w:rPr>
        <w:t>c</w:t>
      </w:r>
      <w:r w:rsidRPr="00D85C78">
        <w:rPr>
          <w:rFonts w:ascii="Poppins" w:hAnsi="Poppins" w:cs="Poppins"/>
          <w:sz w:val="16"/>
          <w:szCs w:val="16"/>
        </w:rPr>
        <w:t>ontrol - characterized by the absence of fluorescent staining of the kinetoplast. Staining of the nucleus only and/or staining of the basal body should be interpreted as a negative test.</w:t>
      </w:r>
    </w:p>
    <w:p w14:paraId="53B5F55F" w14:textId="155DA8AD" w:rsidR="009F58B7" w:rsidRPr="00D85C78" w:rsidRDefault="009F58B7" w:rsidP="00FC5C9E">
      <w:pPr>
        <w:pStyle w:val="ListParagraph"/>
        <w:numPr>
          <w:ilvl w:val="0"/>
          <w:numId w:val="12"/>
        </w:numPr>
        <w:ind w:left="360"/>
        <w:jc w:val="both"/>
        <w:rPr>
          <w:rFonts w:ascii="Poppins" w:hAnsi="Poppins" w:cs="Poppins"/>
          <w:sz w:val="16"/>
          <w:szCs w:val="16"/>
        </w:rPr>
      </w:pPr>
      <w:r w:rsidRPr="00D85C78">
        <w:rPr>
          <w:rFonts w:ascii="Poppins" w:hAnsi="Poppins" w:cs="Poppins"/>
          <w:sz w:val="16"/>
          <w:szCs w:val="16"/>
        </w:rPr>
        <w:t xml:space="preserve">Positive </w:t>
      </w:r>
      <w:r w:rsidR="00431244">
        <w:rPr>
          <w:rFonts w:ascii="Poppins" w:hAnsi="Poppins" w:cs="Poppins"/>
          <w:sz w:val="16"/>
          <w:szCs w:val="16"/>
        </w:rPr>
        <w:t>c</w:t>
      </w:r>
      <w:r w:rsidRPr="00D85C78">
        <w:rPr>
          <w:rFonts w:ascii="Poppins" w:hAnsi="Poppins" w:cs="Poppins"/>
          <w:sz w:val="16"/>
          <w:szCs w:val="16"/>
        </w:rPr>
        <w:t xml:space="preserve">ontrol - characterized by any apple-green fluorescent staining of the kinetoplast. Staining of the basal body </w:t>
      </w:r>
      <w:r w:rsidRPr="00D85C78">
        <w:rPr>
          <w:rFonts w:ascii="Poppins" w:hAnsi="Poppins" w:cs="Poppins"/>
          <w:b/>
          <w:sz w:val="16"/>
          <w:szCs w:val="16"/>
        </w:rPr>
        <w:t>in conjunction with</w:t>
      </w:r>
      <w:r w:rsidRPr="00D85C78">
        <w:rPr>
          <w:rFonts w:ascii="Poppins" w:hAnsi="Poppins" w:cs="Poppins"/>
          <w:sz w:val="16"/>
          <w:szCs w:val="16"/>
        </w:rPr>
        <w:t xml:space="preserve"> the kinetoplast should be considered a positive result.</w:t>
      </w:r>
    </w:p>
    <w:p w14:paraId="06931805" w14:textId="78527FBC" w:rsidR="009F58B7" w:rsidRPr="00D85C78" w:rsidRDefault="009F58B7" w:rsidP="00FC5C9E">
      <w:pPr>
        <w:numPr>
          <w:ilvl w:val="0"/>
          <w:numId w:val="11"/>
        </w:numPr>
        <w:jc w:val="both"/>
        <w:rPr>
          <w:rFonts w:ascii="Poppins" w:hAnsi="Poppins" w:cs="Poppins"/>
          <w:sz w:val="16"/>
          <w:szCs w:val="16"/>
        </w:rPr>
      </w:pPr>
      <w:r w:rsidRPr="00D85C78">
        <w:rPr>
          <w:rFonts w:ascii="Poppins" w:hAnsi="Poppins" w:cs="Poppins"/>
          <w:sz w:val="16"/>
          <w:szCs w:val="16"/>
        </w:rPr>
        <w:t xml:space="preserve">Additional </w:t>
      </w:r>
      <w:r w:rsidR="00431244">
        <w:rPr>
          <w:rFonts w:ascii="Poppins" w:hAnsi="Poppins" w:cs="Poppins"/>
          <w:sz w:val="16"/>
          <w:szCs w:val="16"/>
        </w:rPr>
        <w:t>c</w:t>
      </w:r>
      <w:r w:rsidRPr="00D85C78">
        <w:rPr>
          <w:rFonts w:ascii="Poppins" w:hAnsi="Poppins" w:cs="Poppins"/>
          <w:sz w:val="16"/>
          <w:szCs w:val="16"/>
        </w:rPr>
        <w:t>ontrols may be tested according to guidelines or requirements of local, state, and/or federal regulations or accrediting organizations.</w:t>
      </w:r>
    </w:p>
    <w:p w14:paraId="540D2C31" w14:textId="77777777" w:rsidR="009F58B7" w:rsidRPr="00D85C78" w:rsidRDefault="009F58B7" w:rsidP="00FC5C9E">
      <w:pPr>
        <w:ind w:left="360"/>
        <w:jc w:val="both"/>
        <w:rPr>
          <w:rFonts w:ascii="Poppins" w:hAnsi="Poppins" w:cs="Poppins"/>
          <w:b/>
          <w:sz w:val="16"/>
          <w:szCs w:val="16"/>
        </w:rPr>
      </w:pPr>
      <w:r w:rsidRPr="00D85C78">
        <w:rPr>
          <w:rFonts w:ascii="Poppins" w:hAnsi="Poppins" w:cs="Poppins"/>
          <w:b/>
          <w:sz w:val="16"/>
          <w:szCs w:val="16"/>
        </w:rPr>
        <w:t>NOTES:</w:t>
      </w:r>
    </w:p>
    <w:p w14:paraId="18652C5E" w14:textId="77777777" w:rsidR="009F58B7" w:rsidRPr="00D85C78" w:rsidRDefault="009F58B7" w:rsidP="00A77D14">
      <w:pPr>
        <w:numPr>
          <w:ilvl w:val="0"/>
          <w:numId w:val="8"/>
        </w:numPr>
        <w:ind w:left="720" w:hanging="360"/>
        <w:jc w:val="both"/>
        <w:rPr>
          <w:rFonts w:ascii="Poppins" w:hAnsi="Poppins" w:cs="Poppins"/>
          <w:b/>
          <w:sz w:val="16"/>
          <w:szCs w:val="16"/>
        </w:rPr>
      </w:pPr>
      <w:r w:rsidRPr="00D85C78">
        <w:rPr>
          <w:rFonts w:ascii="Poppins" w:hAnsi="Poppins" w:cs="Poppins"/>
          <w:b/>
          <w:sz w:val="16"/>
          <w:szCs w:val="16"/>
        </w:rPr>
        <w:t>The intensity of the observed fluorescence may vary with the microscope and filter system used.</w:t>
      </w:r>
    </w:p>
    <w:p w14:paraId="7C63E072" w14:textId="77777777" w:rsidR="009F58B7" w:rsidRPr="00D85C78" w:rsidRDefault="009F58B7" w:rsidP="00A77D14">
      <w:pPr>
        <w:numPr>
          <w:ilvl w:val="0"/>
          <w:numId w:val="8"/>
        </w:numPr>
        <w:ind w:left="720" w:hanging="360"/>
        <w:jc w:val="both"/>
        <w:rPr>
          <w:rFonts w:ascii="Poppins" w:hAnsi="Poppins" w:cs="Poppins"/>
          <w:b/>
          <w:sz w:val="16"/>
          <w:szCs w:val="16"/>
        </w:rPr>
      </w:pPr>
      <w:r w:rsidRPr="00D85C78">
        <w:rPr>
          <w:rFonts w:ascii="Poppins" w:hAnsi="Poppins" w:cs="Poppins"/>
          <w:b/>
          <w:sz w:val="16"/>
          <w:szCs w:val="16"/>
        </w:rPr>
        <w:t>The kinetoplast is generally located closer to the basal body than the nucleus; however, because of the fluid nature of the endoplasm, the location of the kinetoplast may vary from cell to cell (36).</w:t>
      </w:r>
    </w:p>
    <w:p w14:paraId="21D5D14E" w14:textId="26F5B4EF" w:rsidR="00B42178" w:rsidRPr="00FC5C9E" w:rsidRDefault="009F58B7" w:rsidP="00A77D14">
      <w:pPr>
        <w:numPr>
          <w:ilvl w:val="0"/>
          <w:numId w:val="9"/>
        </w:numPr>
        <w:ind w:left="720" w:hanging="360"/>
        <w:jc w:val="both"/>
        <w:rPr>
          <w:rFonts w:ascii="Poppins" w:hAnsi="Poppins" w:cs="Poppins"/>
          <w:b/>
          <w:sz w:val="16"/>
          <w:szCs w:val="16"/>
        </w:rPr>
      </w:pPr>
      <w:r w:rsidRPr="00D85C78">
        <w:rPr>
          <w:rFonts w:ascii="Poppins" w:hAnsi="Poppins" w:cs="Poppins"/>
          <w:b/>
          <w:sz w:val="16"/>
          <w:szCs w:val="16"/>
        </w:rPr>
        <w:t xml:space="preserve">Read only single, well-defined organisms in each field. Not all organisms will appear optimal; morphology may vary between organisms because of fixation, their stages of growth, and/or their orientation on the </w:t>
      </w:r>
      <w:r w:rsidR="00BC080C">
        <w:rPr>
          <w:rFonts w:ascii="Poppins" w:hAnsi="Poppins" w:cs="Poppins"/>
          <w:b/>
          <w:sz w:val="16"/>
          <w:szCs w:val="16"/>
        </w:rPr>
        <w:t>s</w:t>
      </w:r>
      <w:r w:rsidRPr="00D85C78">
        <w:rPr>
          <w:rFonts w:ascii="Poppins" w:hAnsi="Poppins" w:cs="Poppins"/>
          <w:b/>
          <w:sz w:val="16"/>
          <w:szCs w:val="16"/>
        </w:rPr>
        <w:t>lide as they dried (36).</w:t>
      </w:r>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33805612" w14:textId="77777777" w:rsidR="00FC5C9E" w:rsidRPr="00D85C78" w:rsidRDefault="00FC5C9E" w:rsidP="00FC5C9E">
      <w:pPr>
        <w:numPr>
          <w:ilvl w:val="0"/>
          <w:numId w:val="13"/>
        </w:numPr>
        <w:ind w:left="360" w:hanging="360"/>
        <w:jc w:val="both"/>
        <w:rPr>
          <w:rFonts w:ascii="Poppins" w:hAnsi="Poppins" w:cs="Poppins"/>
          <w:sz w:val="16"/>
          <w:szCs w:val="16"/>
        </w:rPr>
      </w:pPr>
      <w:r w:rsidRPr="00D85C78">
        <w:rPr>
          <w:rFonts w:ascii="Poppins" w:hAnsi="Poppins" w:cs="Poppins"/>
          <w:sz w:val="16"/>
          <w:szCs w:val="16"/>
        </w:rPr>
        <w:t>Titers less than 1:10 are considered negative.</w:t>
      </w:r>
    </w:p>
    <w:p w14:paraId="5D72D2C5" w14:textId="40E7F1E3" w:rsidR="00FC5C9E" w:rsidRPr="00D85C78" w:rsidRDefault="00FC5C9E" w:rsidP="00FC5C9E">
      <w:pPr>
        <w:numPr>
          <w:ilvl w:val="0"/>
          <w:numId w:val="14"/>
        </w:numPr>
        <w:ind w:left="360" w:hanging="360"/>
        <w:jc w:val="both"/>
        <w:rPr>
          <w:rFonts w:ascii="Poppins" w:hAnsi="Poppins" w:cs="Poppins"/>
          <w:sz w:val="16"/>
          <w:szCs w:val="16"/>
        </w:rPr>
      </w:pPr>
      <w:r w:rsidRPr="00D85C78">
        <w:rPr>
          <w:rFonts w:ascii="Poppins" w:hAnsi="Poppins" w:cs="Poppins"/>
          <w:sz w:val="16"/>
          <w:szCs w:val="16"/>
        </w:rPr>
        <w:t xml:space="preserve">Positive Test: Any observed apple-green staining of the small kinetoplast of the </w:t>
      </w:r>
      <w:proofErr w:type="spellStart"/>
      <w:r w:rsidR="00DA42F2">
        <w:rPr>
          <w:rFonts w:ascii="Poppins" w:hAnsi="Poppins" w:cs="Poppins"/>
          <w:i/>
          <w:sz w:val="16"/>
          <w:szCs w:val="16"/>
        </w:rPr>
        <w:t>Crithidia</w:t>
      </w:r>
      <w:proofErr w:type="spellEnd"/>
      <w:r w:rsidR="00DA42F2">
        <w:rPr>
          <w:rFonts w:ascii="Poppins" w:hAnsi="Poppins" w:cs="Poppins"/>
          <w:i/>
          <w:sz w:val="16"/>
          <w:szCs w:val="16"/>
        </w:rPr>
        <w:t xml:space="preserve"> l. </w:t>
      </w:r>
      <w:r w:rsidRPr="00D85C78">
        <w:rPr>
          <w:rFonts w:ascii="Poppins" w:hAnsi="Poppins" w:cs="Poppins"/>
          <w:sz w:val="16"/>
          <w:szCs w:val="16"/>
        </w:rPr>
        <w:t xml:space="preserve"> substrate organism, at a 1:10 dilution based on a 1+ to 4+ scale. 1+ is considered a weak reaction, and 4+ a strong reaction. </w:t>
      </w:r>
    </w:p>
    <w:p w14:paraId="190CAE6E" w14:textId="6AD98C4A" w:rsidR="00FC5C9E" w:rsidRPr="00D85C78" w:rsidRDefault="00FC5C9E" w:rsidP="00FC5C9E">
      <w:pPr>
        <w:numPr>
          <w:ilvl w:val="0"/>
          <w:numId w:val="14"/>
        </w:numPr>
        <w:ind w:left="360" w:hanging="360"/>
        <w:jc w:val="both"/>
        <w:rPr>
          <w:rFonts w:ascii="Poppins" w:hAnsi="Poppins" w:cs="Poppins"/>
          <w:sz w:val="16"/>
          <w:szCs w:val="16"/>
        </w:rPr>
      </w:pPr>
      <w:r w:rsidRPr="00D85C78">
        <w:rPr>
          <w:rFonts w:ascii="Poppins" w:hAnsi="Poppins" w:cs="Poppins"/>
          <w:sz w:val="16"/>
          <w:szCs w:val="16"/>
        </w:rPr>
        <w:t xml:space="preserve">For semi-quantitative results, all sera positive at 1:10 should be </w:t>
      </w:r>
      <w:r>
        <w:rPr>
          <w:rFonts w:ascii="Poppins" w:hAnsi="Poppins" w:cs="Poppins"/>
          <w:sz w:val="16"/>
          <w:szCs w:val="16"/>
        </w:rPr>
        <w:t xml:space="preserve">titrated </w:t>
      </w:r>
      <w:r w:rsidRPr="00D85C78">
        <w:rPr>
          <w:rFonts w:ascii="Poppins" w:hAnsi="Poppins" w:cs="Poppins"/>
          <w:sz w:val="16"/>
          <w:szCs w:val="16"/>
        </w:rPr>
        <w:t>to endpoint dilution. This is accomplished by making a 1:10, 1:20, 1:40, etc., serial dilution of all positive patient samples. The endpoint is the highest dilution that produces a positive reaction.</w:t>
      </w:r>
    </w:p>
    <w:p w14:paraId="168C63CB" w14:textId="72FC96EB" w:rsidR="00FC5C9E" w:rsidRPr="00D85C78" w:rsidRDefault="00FC5C9E" w:rsidP="00FC5C9E">
      <w:pPr>
        <w:numPr>
          <w:ilvl w:val="0"/>
          <w:numId w:val="14"/>
        </w:numPr>
        <w:ind w:left="360" w:hanging="360"/>
        <w:jc w:val="both"/>
        <w:rPr>
          <w:rFonts w:ascii="Poppins" w:hAnsi="Poppins" w:cs="Poppins"/>
          <w:sz w:val="16"/>
          <w:szCs w:val="16"/>
        </w:rPr>
      </w:pPr>
      <w:r w:rsidRPr="00D85C78">
        <w:rPr>
          <w:rFonts w:ascii="Poppins" w:hAnsi="Poppins" w:cs="Poppins"/>
          <w:sz w:val="16"/>
          <w:szCs w:val="16"/>
        </w:rPr>
        <w:t xml:space="preserve">Staining of both the small kinetoplast and the adjacent larger </w:t>
      </w:r>
      <w:proofErr w:type="spellStart"/>
      <w:r w:rsidR="00DA42F2">
        <w:rPr>
          <w:rFonts w:ascii="Poppins" w:hAnsi="Poppins" w:cs="Poppins"/>
          <w:i/>
          <w:sz w:val="16"/>
          <w:szCs w:val="16"/>
        </w:rPr>
        <w:t>Crithidia</w:t>
      </w:r>
      <w:proofErr w:type="spellEnd"/>
      <w:r w:rsidR="00DA42F2">
        <w:rPr>
          <w:rFonts w:ascii="Poppins" w:hAnsi="Poppins" w:cs="Poppins"/>
          <w:i/>
          <w:sz w:val="16"/>
          <w:szCs w:val="16"/>
        </w:rPr>
        <w:t xml:space="preserve"> l. </w:t>
      </w:r>
      <w:r w:rsidRPr="00D85C78">
        <w:rPr>
          <w:rFonts w:ascii="Poppins" w:hAnsi="Poppins" w:cs="Poppins"/>
          <w:sz w:val="16"/>
          <w:szCs w:val="16"/>
        </w:rPr>
        <w:t xml:space="preserve"> nucleus simultaneously should be interpreted as a positive test.</w:t>
      </w:r>
    </w:p>
    <w:p w14:paraId="3E462DA9" w14:textId="77777777" w:rsidR="00FC5C9E" w:rsidRDefault="00FC5C9E" w:rsidP="00FC5C9E">
      <w:pPr>
        <w:numPr>
          <w:ilvl w:val="0"/>
          <w:numId w:val="14"/>
        </w:numPr>
        <w:ind w:left="360" w:hanging="360"/>
        <w:jc w:val="both"/>
        <w:rPr>
          <w:rFonts w:ascii="Poppins" w:hAnsi="Poppins" w:cs="Poppins"/>
          <w:sz w:val="16"/>
          <w:szCs w:val="16"/>
        </w:rPr>
      </w:pPr>
      <w:r w:rsidRPr="00D85C78">
        <w:rPr>
          <w:rFonts w:ascii="Poppins" w:hAnsi="Poppins" w:cs="Poppins"/>
          <w:sz w:val="16"/>
          <w:szCs w:val="16"/>
        </w:rPr>
        <w:t>Polar staining at the base of the flagella is not significant.</w:t>
      </w:r>
    </w:p>
    <w:p w14:paraId="0EB98378" w14:textId="56F6346D" w:rsidR="001A0073" w:rsidRPr="00FC5C9E" w:rsidRDefault="00FC5C9E" w:rsidP="00FC5C9E">
      <w:pPr>
        <w:numPr>
          <w:ilvl w:val="0"/>
          <w:numId w:val="14"/>
        </w:numPr>
        <w:ind w:left="360" w:hanging="360"/>
        <w:jc w:val="both"/>
        <w:rPr>
          <w:rFonts w:ascii="Poppins" w:hAnsi="Poppins" w:cs="Poppins"/>
          <w:sz w:val="16"/>
          <w:szCs w:val="16"/>
        </w:rPr>
      </w:pPr>
      <w:r w:rsidRPr="00FC5C9E">
        <w:rPr>
          <w:rFonts w:ascii="Poppins" w:hAnsi="Poppins" w:cs="Poppins"/>
          <w:sz w:val="16"/>
          <w:szCs w:val="16"/>
        </w:rPr>
        <w:t>Staining of the nucleus only should not be interpreted as a positive test</w:t>
      </w:r>
      <w:r w:rsidR="001A0073" w:rsidRPr="00FC5C9E">
        <w:rPr>
          <w:rFonts w:ascii="Poppins" w:hAnsi="Poppins" w:cs="Poppins"/>
          <w:sz w:val="16"/>
          <w:szCs w:val="16"/>
        </w:rPr>
        <w:t>.</w:t>
      </w:r>
    </w:p>
    <w:p w14:paraId="1A7CCCB7" w14:textId="4A50AACF"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79FC868D" w14:textId="37C0F881" w:rsidR="00FC5C9E" w:rsidRPr="00FC5C9E" w:rsidRDefault="00FC5C9E" w:rsidP="00FC5C9E">
      <w:pPr>
        <w:pStyle w:val="ListParagraph"/>
        <w:numPr>
          <w:ilvl w:val="0"/>
          <w:numId w:val="37"/>
        </w:numPr>
        <w:ind w:left="360"/>
        <w:jc w:val="both"/>
        <w:rPr>
          <w:rFonts w:ascii="Poppins" w:hAnsi="Poppins" w:cs="Poppins"/>
          <w:sz w:val="16"/>
          <w:szCs w:val="16"/>
        </w:rPr>
      </w:pPr>
      <w:r w:rsidRPr="00FC5C9E">
        <w:rPr>
          <w:rFonts w:ascii="Poppins" w:hAnsi="Poppins" w:cs="Poppins"/>
          <w:sz w:val="16"/>
          <w:szCs w:val="16"/>
        </w:rPr>
        <w:t>The</w:t>
      </w:r>
      <w:r w:rsidR="00C257F0">
        <w:rPr>
          <w:rFonts w:ascii="Poppins" w:hAnsi="Poppins" w:cs="Poppins"/>
          <w:sz w:val="16"/>
          <w:szCs w:val="16"/>
        </w:rPr>
        <w:t xml:space="preserve"> </w:t>
      </w:r>
      <w:r w:rsidR="00C257F0" w:rsidRPr="00C257F0">
        <w:rPr>
          <w:rFonts w:ascii="Poppins" w:hAnsi="Poppins" w:cs="Poppins"/>
          <w:sz w:val="16"/>
          <w:szCs w:val="16"/>
        </w:rPr>
        <w:t>dsDNA</w:t>
      </w:r>
      <w:r w:rsidRPr="00FC5C9E">
        <w:rPr>
          <w:rFonts w:ascii="Poppins" w:hAnsi="Poppins" w:cs="Poppins"/>
          <w:sz w:val="16"/>
          <w:szCs w:val="16"/>
        </w:rPr>
        <w:t xml:space="preserve"> </w:t>
      </w:r>
      <w:r w:rsidR="00C257F0" w:rsidRPr="00C257F0">
        <w:rPr>
          <w:rFonts w:ascii="Poppins" w:hAnsi="Poppins" w:cs="Poppins"/>
          <w:sz w:val="16"/>
          <w:szCs w:val="16"/>
        </w:rPr>
        <w:t>(</w:t>
      </w:r>
      <w:proofErr w:type="spellStart"/>
      <w:r w:rsidR="00C257F0" w:rsidRPr="00C257F0">
        <w:rPr>
          <w:rFonts w:ascii="Poppins" w:hAnsi="Poppins" w:cs="Poppins"/>
          <w:sz w:val="16"/>
          <w:szCs w:val="16"/>
        </w:rPr>
        <w:t>Crithidia</w:t>
      </w:r>
      <w:proofErr w:type="spellEnd"/>
      <w:r w:rsidR="00C257F0" w:rsidRPr="00C257F0">
        <w:rPr>
          <w:rFonts w:ascii="Poppins" w:hAnsi="Poppins" w:cs="Poppins"/>
          <w:sz w:val="16"/>
          <w:szCs w:val="16"/>
        </w:rPr>
        <w:t xml:space="preserve"> l.) kit </w:t>
      </w:r>
      <w:r w:rsidRPr="00FC5C9E">
        <w:rPr>
          <w:rFonts w:ascii="Poppins" w:hAnsi="Poppins" w:cs="Poppins"/>
          <w:sz w:val="16"/>
          <w:szCs w:val="16"/>
        </w:rPr>
        <w:t>is a diagnostic aid. It is therefore imperative that the dsDNA antibody results be interpreted in light of the patient’s clinical condition by a medical authority.</w:t>
      </w:r>
    </w:p>
    <w:p w14:paraId="67C2C6A8" w14:textId="77777777" w:rsidR="00FC5C9E" w:rsidRPr="00FC5C9E" w:rsidRDefault="00FC5C9E" w:rsidP="00FC5C9E">
      <w:pPr>
        <w:pStyle w:val="ListParagraph"/>
        <w:numPr>
          <w:ilvl w:val="0"/>
          <w:numId w:val="37"/>
        </w:numPr>
        <w:ind w:left="360"/>
        <w:jc w:val="both"/>
        <w:rPr>
          <w:rFonts w:ascii="Poppins" w:hAnsi="Poppins" w:cs="Poppins"/>
          <w:sz w:val="16"/>
          <w:szCs w:val="16"/>
        </w:rPr>
      </w:pPr>
      <w:r w:rsidRPr="00FC5C9E">
        <w:rPr>
          <w:rFonts w:ascii="Poppins" w:hAnsi="Poppins" w:cs="Poppins"/>
          <w:sz w:val="16"/>
          <w:szCs w:val="16"/>
        </w:rPr>
        <w:t>SLE patients undergoing steroid therapy may have negative test results (5, 8, and 9).</w:t>
      </w:r>
    </w:p>
    <w:p w14:paraId="364C098D" w14:textId="72ACCA7A" w:rsidR="00FC5C9E" w:rsidRPr="00FC5C9E" w:rsidRDefault="00FC5C9E" w:rsidP="00FC5C9E">
      <w:pPr>
        <w:pStyle w:val="ListParagraph"/>
        <w:numPr>
          <w:ilvl w:val="0"/>
          <w:numId w:val="37"/>
        </w:numPr>
        <w:ind w:left="360"/>
        <w:jc w:val="both"/>
        <w:rPr>
          <w:rFonts w:ascii="Poppins" w:hAnsi="Poppins" w:cs="Poppins"/>
          <w:sz w:val="16"/>
          <w:szCs w:val="16"/>
        </w:rPr>
      </w:pPr>
      <w:r w:rsidRPr="00FC5C9E">
        <w:rPr>
          <w:rFonts w:ascii="Poppins" w:hAnsi="Poppins" w:cs="Poppins"/>
          <w:sz w:val="16"/>
          <w:szCs w:val="16"/>
        </w:rPr>
        <w:t xml:space="preserve">Some drugs, particularly hydralazine, may induce </w:t>
      </w:r>
      <w:r w:rsidR="00C257F0">
        <w:rPr>
          <w:rFonts w:ascii="Poppins" w:hAnsi="Poppins" w:cs="Poppins"/>
          <w:sz w:val="16"/>
          <w:szCs w:val="16"/>
        </w:rPr>
        <w:t>ds</w:t>
      </w:r>
      <w:r w:rsidRPr="00FC5C9E">
        <w:rPr>
          <w:rFonts w:ascii="Poppins" w:hAnsi="Poppins" w:cs="Poppins"/>
          <w:sz w:val="16"/>
          <w:szCs w:val="16"/>
        </w:rPr>
        <w:t>DNA antibody production (5, 6, and 8).</w:t>
      </w:r>
    </w:p>
    <w:p w14:paraId="4F2AA858" w14:textId="424F4799" w:rsidR="005C012E" w:rsidRDefault="005C012E" w:rsidP="0050316D">
      <w:pPr>
        <w:ind w:left="360"/>
        <w:jc w:val="both"/>
        <w:rPr>
          <w:rFonts w:ascii="Poppins" w:hAnsi="Poppins" w:cs="Poppins"/>
          <w:sz w:val="16"/>
          <w:szCs w:val="16"/>
        </w:rPr>
      </w:pPr>
      <w:r w:rsidRPr="00D85C78">
        <w:rPr>
          <w:rFonts w:ascii="Poppins" w:hAnsi="Poppins" w:cs="Poppins"/>
          <w:sz w:val="16"/>
          <w:szCs w:val="16"/>
        </w:rPr>
        <w:t xml:space="preserve"> </w:t>
      </w:r>
    </w:p>
    <w:p w14:paraId="36A16EAF" w14:textId="77777777"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2572FC24" w14:textId="77777777" w:rsidR="00DE2C33" w:rsidRPr="00D85C78" w:rsidRDefault="00DE2C33" w:rsidP="00DE2C33">
      <w:pPr>
        <w:numPr>
          <w:ilvl w:val="0"/>
          <w:numId w:val="16"/>
        </w:numPr>
        <w:ind w:hanging="360"/>
        <w:jc w:val="both"/>
        <w:rPr>
          <w:rFonts w:ascii="Poppins" w:hAnsi="Poppins" w:cs="Poppins"/>
          <w:sz w:val="16"/>
          <w:szCs w:val="16"/>
        </w:rPr>
      </w:pPr>
      <w:r w:rsidRPr="00D85C78">
        <w:rPr>
          <w:rFonts w:ascii="Poppins" w:hAnsi="Poppins" w:cs="Poppins"/>
          <w:sz w:val="16"/>
          <w:szCs w:val="16"/>
          <w:lang w:val="fr-FR"/>
        </w:rPr>
        <w:t xml:space="preserve">Robbins WC, </w:t>
      </w:r>
      <w:proofErr w:type="spellStart"/>
      <w:r w:rsidRPr="00D85C78">
        <w:rPr>
          <w:rFonts w:ascii="Poppins" w:hAnsi="Poppins" w:cs="Poppins"/>
          <w:sz w:val="16"/>
          <w:szCs w:val="16"/>
          <w:lang w:val="fr-FR"/>
        </w:rPr>
        <w:t>Holman</w:t>
      </w:r>
      <w:proofErr w:type="spellEnd"/>
      <w:r w:rsidRPr="00D85C78">
        <w:rPr>
          <w:rFonts w:ascii="Poppins" w:hAnsi="Poppins" w:cs="Poppins"/>
          <w:sz w:val="16"/>
          <w:szCs w:val="16"/>
          <w:lang w:val="fr-FR"/>
        </w:rPr>
        <w:t xml:space="preserve"> HR, </w:t>
      </w:r>
      <w:proofErr w:type="spellStart"/>
      <w:r w:rsidRPr="00D85C78">
        <w:rPr>
          <w:rFonts w:ascii="Poppins" w:hAnsi="Poppins" w:cs="Poppins"/>
          <w:sz w:val="16"/>
          <w:szCs w:val="16"/>
          <w:lang w:val="fr-FR"/>
        </w:rPr>
        <w:t>Deicher</w:t>
      </w:r>
      <w:proofErr w:type="spellEnd"/>
      <w:r w:rsidRPr="00D85C78">
        <w:rPr>
          <w:rFonts w:ascii="Poppins" w:hAnsi="Poppins" w:cs="Poppins"/>
          <w:sz w:val="16"/>
          <w:szCs w:val="16"/>
          <w:lang w:val="fr-FR"/>
        </w:rPr>
        <w:t xml:space="preserve"> HRG, </w:t>
      </w:r>
      <w:r w:rsidRPr="00D85C78">
        <w:rPr>
          <w:rFonts w:ascii="Poppins" w:hAnsi="Poppins" w:cs="Poppins"/>
          <w:i/>
          <w:sz w:val="16"/>
          <w:szCs w:val="16"/>
          <w:lang w:val="fr-FR"/>
        </w:rPr>
        <w:t xml:space="preserve">et </w:t>
      </w:r>
      <w:proofErr w:type="gramStart"/>
      <w:r w:rsidRPr="00D85C78">
        <w:rPr>
          <w:rFonts w:ascii="Poppins" w:hAnsi="Poppins" w:cs="Poppins"/>
          <w:i/>
          <w:sz w:val="16"/>
          <w:szCs w:val="16"/>
          <w:lang w:val="fr-FR"/>
        </w:rPr>
        <w:t>al</w:t>
      </w:r>
      <w:r w:rsidRPr="00D85C78">
        <w:rPr>
          <w:rFonts w:ascii="Poppins" w:hAnsi="Poppins" w:cs="Poppins"/>
          <w:sz w:val="16"/>
          <w:szCs w:val="16"/>
          <w:lang w:val="fr-FR"/>
        </w:rPr>
        <w:t>:</w:t>
      </w:r>
      <w:proofErr w:type="gramEnd"/>
      <w:r w:rsidRPr="00D85C78">
        <w:rPr>
          <w:rFonts w:ascii="Poppins" w:hAnsi="Poppins" w:cs="Poppins"/>
          <w:sz w:val="16"/>
          <w:szCs w:val="16"/>
          <w:lang w:val="fr-FR"/>
        </w:rPr>
        <w:t xml:space="preserve"> Proc. Soc. </w:t>
      </w:r>
      <w:proofErr w:type="spellStart"/>
      <w:r w:rsidRPr="00D85C78">
        <w:rPr>
          <w:rFonts w:ascii="Poppins" w:hAnsi="Poppins" w:cs="Poppins"/>
          <w:sz w:val="16"/>
          <w:szCs w:val="16"/>
          <w:lang w:val="fr-FR"/>
        </w:rPr>
        <w:t>Exp</w:t>
      </w:r>
      <w:proofErr w:type="spellEnd"/>
      <w:r w:rsidRPr="00D85C78">
        <w:rPr>
          <w:rFonts w:ascii="Poppins" w:hAnsi="Poppins" w:cs="Poppins"/>
          <w:sz w:val="16"/>
          <w:szCs w:val="16"/>
          <w:lang w:val="fr-FR"/>
        </w:rPr>
        <w:t xml:space="preserve">. </w:t>
      </w:r>
      <w:r w:rsidRPr="00D85C78">
        <w:rPr>
          <w:rFonts w:ascii="Poppins" w:hAnsi="Poppins" w:cs="Poppins"/>
          <w:sz w:val="16"/>
          <w:szCs w:val="16"/>
        </w:rPr>
        <w:t>Biol. Med. 96:575, 1957.</w:t>
      </w:r>
    </w:p>
    <w:p w14:paraId="473FC586"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Seligman M: Cr. Acad. Sci. (Paris), 245:243, 1957.</w:t>
      </w:r>
    </w:p>
    <w:p w14:paraId="7489745A"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rPr>
        <w:t>Ceppelini</w:t>
      </w:r>
      <w:proofErr w:type="spellEnd"/>
      <w:r w:rsidRPr="00D85C78">
        <w:rPr>
          <w:rFonts w:ascii="Poppins" w:hAnsi="Poppins" w:cs="Poppins"/>
          <w:sz w:val="16"/>
          <w:szCs w:val="16"/>
        </w:rPr>
        <w:t xml:space="preserve"> R, Polli E, Celada F: Proc. Soc. Exp. Biol. Med. 96:572, 1957.</w:t>
      </w:r>
    </w:p>
    <w:p w14:paraId="58419642"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rPr>
        <w:t>Deicher</w:t>
      </w:r>
      <w:proofErr w:type="spellEnd"/>
      <w:r w:rsidRPr="00D85C78">
        <w:rPr>
          <w:rFonts w:ascii="Poppins" w:hAnsi="Poppins" w:cs="Poppins"/>
          <w:sz w:val="16"/>
          <w:szCs w:val="16"/>
        </w:rPr>
        <w:t xml:space="preserve"> HRG, Holman HR, Kunkel HG: J. Exp. Med. 109:97, 1959.</w:t>
      </w:r>
    </w:p>
    <w:p w14:paraId="672E3BAA"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Dubois EL: J. </w:t>
      </w:r>
      <w:proofErr w:type="spellStart"/>
      <w:r w:rsidRPr="00D85C78">
        <w:rPr>
          <w:rFonts w:ascii="Poppins" w:hAnsi="Poppins" w:cs="Poppins"/>
          <w:sz w:val="16"/>
          <w:szCs w:val="16"/>
        </w:rPr>
        <w:t>Rheumatol</w:t>
      </w:r>
      <w:proofErr w:type="spellEnd"/>
      <w:r w:rsidRPr="00D85C78">
        <w:rPr>
          <w:rFonts w:ascii="Poppins" w:hAnsi="Poppins" w:cs="Poppins"/>
          <w:sz w:val="16"/>
          <w:szCs w:val="16"/>
        </w:rPr>
        <w:t>. 2:204, 1975.</w:t>
      </w:r>
    </w:p>
    <w:p w14:paraId="73B3D2DA"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Epstein WV: J. </w:t>
      </w:r>
      <w:proofErr w:type="spellStart"/>
      <w:r w:rsidRPr="00D85C78">
        <w:rPr>
          <w:rFonts w:ascii="Poppins" w:hAnsi="Poppins" w:cs="Poppins"/>
          <w:sz w:val="16"/>
          <w:szCs w:val="16"/>
        </w:rPr>
        <w:t>Rheumatol</w:t>
      </w:r>
      <w:proofErr w:type="spellEnd"/>
      <w:r w:rsidRPr="00D85C78">
        <w:rPr>
          <w:rFonts w:ascii="Poppins" w:hAnsi="Poppins" w:cs="Poppins"/>
          <w:sz w:val="16"/>
          <w:szCs w:val="16"/>
        </w:rPr>
        <w:t>. 2:215, 1975.</w:t>
      </w:r>
    </w:p>
    <w:p w14:paraId="54ACFD30"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Blomgren SE: Seminars </w:t>
      </w:r>
      <w:proofErr w:type="spellStart"/>
      <w:r w:rsidRPr="00D85C78">
        <w:rPr>
          <w:rFonts w:ascii="Poppins" w:hAnsi="Poppins" w:cs="Poppins"/>
          <w:sz w:val="16"/>
          <w:szCs w:val="16"/>
        </w:rPr>
        <w:t>Heamtol</w:t>
      </w:r>
      <w:proofErr w:type="spellEnd"/>
      <w:r w:rsidRPr="00D85C78">
        <w:rPr>
          <w:rFonts w:ascii="Poppins" w:hAnsi="Poppins" w:cs="Poppins"/>
          <w:sz w:val="16"/>
          <w:szCs w:val="16"/>
        </w:rPr>
        <w:t>. 10:345, 1973.</w:t>
      </w:r>
    </w:p>
    <w:p w14:paraId="0B7A0E5B"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pt-BR"/>
        </w:rPr>
        <w:t xml:space="preserve">Alarcon-Segovia D, Fishbein E: J. Rheumatol. </w:t>
      </w:r>
      <w:r w:rsidRPr="00D85C78">
        <w:rPr>
          <w:rFonts w:ascii="Poppins" w:hAnsi="Poppins" w:cs="Poppins"/>
          <w:sz w:val="16"/>
          <w:szCs w:val="16"/>
        </w:rPr>
        <w:t>2:167, 1975.</w:t>
      </w:r>
    </w:p>
    <w:p w14:paraId="64856C75"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rPr>
        <w:t>Klajman</w:t>
      </w:r>
      <w:proofErr w:type="spellEnd"/>
      <w:r w:rsidRPr="00D85C78">
        <w:rPr>
          <w:rFonts w:ascii="Poppins" w:hAnsi="Poppins" w:cs="Poppins"/>
          <w:sz w:val="16"/>
          <w:szCs w:val="16"/>
        </w:rPr>
        <w:t xml:space="preserve"> A, Farkas R, Gold E, Ben-Efraim S: Clin. Immunol. </w:t>
      </w:r>
      <w:proofErr w:type="spellStart"/>
      <w:r w:rsidRPr="00D85C78">
        <w:rPr>
          <w:rFonts w:ascii="Poppins" w:hAnsi="Poppins" w:cs="Poppins"/>
          <w:sz w:val="16"/>
          <w:szCs w:val="16"/>
        </w:rPr>
        <w:t>Immunopath</w:t>
      </w:r>
      <w:proofErr w:type="spellEnd"/>
      <w:r w:rsidRPr="00D85C78">
        <w:rPr>
          <w:rFonts w:ascii="Poppins" w:hAnsi="Poppins" w:cs="Poppins"/>
          <w:sz w:val="16"/>
          <w:szCs w:val="16"/>
        </w:rPr>
        <w:t>. 3:525, 1975.</w:t>
      </w:r>
    </w:p>
    <w:p w14:paraId="6D9EB591"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Pincus T, Schur PH, Rose JA: N. Engl. J. Med. 281:701, 1969.</w:t>
      </w:r>
    </w:p>
    <w:p w14:paraId="7CA87F8C" w14:textId="77777777" w:rsidR="00DE2C33" w:rsidRPr="00D85C78" w:rsidRDefault="00DE2C33" w:rsidP="00DE2C33">
      <w:pPr>
        <w:numPr>
          <w:ilvl w:val="0"/>
          <w:numId w:val="17"/>
        </w:numPr>
        <w:ind w:left="360" w:hanging="360"/>
        <w:jc w:val="both"/>
        <w:rPr>
          <w:rFonts w:ascii="Poppins" w:hAnsi="Poppins" w:cs="Poppins"/>
          <w:sz w:val="16"/>
          <w:szCs w:val="16"/>
          <w:lang w:val="fr-FR"/>
        </w:rPr>
      </w:pPr>
      <w:proofErr w:type="spellStart"/>
      <w:r w:rsidRPr="00D85C78">
        <w:rPr>
          <w:rFonts w:ascii="Poppins" w:hAnsi="Poppins" w:cs="Poppins"/>
          <w:sz w:val="16"/>
          <w:szCs w:val="16"/>
          <w:lang w:val="fr-FR"/>
        </w:rPr>
        <w:t>Koffler</w:t>
      </w:r>
      <w:proofErr w:type="spellEnd"/>
      <w:r w:rsidRPr="00D85C78">
        <w:rPr>
          <w:rFonts w:ascii="Poppins" w:hAnsi="Poppins" w:cs="Poppins"/>
          <w:sz w:val="16"/>
          <w:szCs w:val="16"/>
          <w:lang w:val="fr-FR"/>
        </w:rPr>
        <w:t xml:space="preserve"> D, Carr RI, </w:t>
      </w:r>
      <w:proofErr w:type="spellStart"/>
      <w:r w:rsidRPr="00D85C78">
        <w:rPr>
          <w:rFonts w:ascii="Poppins" w:hAnsi="Poppins" w:cs="Poppins"/>
          <w:sz w:val="16"/>
          <w:szCs w:val="16"/>
          <w:lang w:val="fr-FR"/>
        </w:rPr>
        <w:t>Agnello</w:t>
      </w:r>
      <w:proofErr w:type="spellEnd"/>
      <w:r w:rsidRPr="00D85C78">
        <w:rPr>
          <w:rFonts w:ascii="Poppins" w:hAnsi="Poppins" w:cs="Poppins"/>
          <w:sz w:val="16"/>
          <w:szCs w:val="16"/>
          <w:lang w:val="fr-FR"/>
        </w:rPr>
        <w:t xml:space="preserve"> V, </w:t>
      </w:r>
      <w:r w:rsidRPr="00D85C78">
        <w:rPr>
          <w:rFonts w:ascii="Poppins" w:hAnsi="Poppins" w:cs="Poppins"/>
          <w:i/>
          <w:sz w:val="16"/>
          <w:szCs w:val="16"/>
          <w:lang w:val="fr-FR"/>
        </w:rPr>
        <w:t>et al</w:t>
      </w:r>
      <w:r w:rsidRPr="00D85C78">
        <w:rPr>
          <w:rFonts w:ascii="Poppins" w:hAnsi="Poppins" w:cs="Poppins"/>
          <w:sz w:val="16"/>
          <w:szCs w:val="16"/>
          <w:lang w:val="fr-FR"/>
        </w:rPr>
        <w:t xml:space="preserve"> :  Science </w:t>
      </w:r>
      <w:proofErr w:type="gramStart"/>
      <w:r w:rsidRPr="00D85C78">
        <w:rPr>
          <w:rFonts w:ascii="Poppins" w:hAnsi="Poppins" w:cs="Poppins"/>
          <w:sz w:val="16"/>
          <w:szCs w:val="16"/>
          <w:lang w:val="fr-FR"/>
        </w:rPr>
        <w:t>166:</w:t>
      </w:r>
      <w:proofErr w:type="gramEnd"/>
      <w:r w:rsidRPr="00D85C78">
        <w:rPr>
          <w:rFonts w:ascii="Poppins" w:hAnsi="Poppins" w:cs="Poppins"/>
          <w:sz w:val="16"/>
          <w:szCs w:val="16"/>
          <w:lang w:val="fr-FR"/>
        </w:rPr>
        <w:t>1648, 1969.</w:t>
      </w:r>
    </w:p>
    <w:p w14:paraId="67321212"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Gershwin ME, Steinberg AD: Arthritis. Rheum. 17:947, 1974.</w:t>
      </w:r>
    </w:p>
    <w:p w14:paraId="06EC3241"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Casals SP, Friou GJ, Myers LI: Arthritis. Rheum. 7:379, 1964.</w:t>
      </w:r>
    </w:p>
    <w:p w14:paraId="2E50A8CD"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pt-BR"/>
        </w:rPr>
        <w:t xml:space="preserve">Arana R, Seligmann M: J. Clin. </w:t>
      </w:r>
      <w:r w:rsidRPr="00D85C78">
        <w:rPr>
          <w:rFonts w:ascii="Poppins" w:hAnsi="Poppins" w:cs="Poppins"/>
          <w:sz w:val="16"/>
          <w:szCs w:val="16"/>
        </w:rPr>
        <w:t>Invest. 46:1867, 1967.</w:t>
      </w:r>
    </w:p>
    <w:p w14:paraId="67689B5C"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fr-FR"/>
        </w:rPr>
        <w:t xml:space="preserve">Tan EM, </w:t>
      </w:r>
      <w:proofErr w:type="spellStart"/>
      <w:r w:rsidRPr="00D85C78">
        <w:rPr>
          <w:rFonts w:ascii="Poppins" w:hAnsi="Poppins" w:cs="Poppins"/>
          <w:sz w:val="16"/>
          <w:szCs w:val="16"/>
          <w:lang w:val="fr-FR"/>
        </w:rPr>
        <w:t>Schur</w:t>
      </w:r>
      <w:proofErr w:type="spellEnd"/>
      <w:r w:rsidRPr="00D85C78">
        <w:rPr>
          <w:rFonts w:ascii="Poppins" w:hAnsi="Poppins" w:cs="Poppins"/>
          <w:sz w:val="16"/>
          <w:szCs w:val="16"/>
          <w:lang w:val="fr-FR"/>
        </w:rPr>
        <w:t xml:space="preserve"> PH, Carr RI, </w:t>
      </w:r>
      <w:r w:rsidRPr="00D85C78">
        <w:rPr>
          <w:rFonts w:ascii="Poppins" w:hAnsi="Poppins" w:cs="Poppins"/>
          <w:i/>
          <w:sz w:val="16"/>
          <w:szCs w:val="16"/>
          <w:lang w:val="fr-FR"/>
        </w:rPr>
        <w:t xml:space="preserve">et </w:t>
      </w:r>
      <w:proofErr w:type="gramStart"/>
      <w:r w:rsidRPr="00D85C78">
        <w:rPr>
          <w:rFonts w:ascii="Poppins" w:hAnsi="Poppins" w:cs="Poppins"/>
          <w:i/>
          <w:sz w:val="16"/>
          <w:szCs w:val="16"/>
          <w:lang w:val="fr-FR"/>
        </w:rPr>
        <w:t>al</w:t>
      </w:r>
      <w:r w:rsidRPr="00D85C78">
        <w:rPr>
          <w:rFonts w:ascii="Poppins" w:hAnsi="Poppins" w:cs="Poppins"/>
          <w:sz w:val="16"/>
          <w:szCs w:val="16"/>
          <w:lang w:val="fr-FR"/>
        </w:rPr>
        <w:t>:</w:t>
      </w:r>
      <w:proofErr w:type="gramEnd"/>
      <w:r w:rsidRPr="00D85C78">
        <w:rPr>
          <w:rFonts w:ascii="Poppins" w:hAnsi="Poppins" w:cs="Poppins"/>
          <w:sz w:val="16"/>
          <w:szCs w:val="16"/>
          <w:lang w:val="fr-FR"/>
        </w:rPr>
        <w:t xml:space="preserve"> J. Clin. </w:t>
      </w:r>
      <w:r w:rsidRPr="00D85C78">
        <w:rPr>
          <w:rFonts w:ascii="Poppins" w:hAnsi="Poppins" w:cs="Poppins"/>
          <w:sz w:val="16"/>
          <w:szCs w:val="16"/>
        </w:rPr>
        <w:t>Invest. 45:1732, 1966.</w:t>
      </w:r>
    </w:p>
    <w:p w14:paraId="331CFEED"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Stollar D, Levine L, Leher HI, </w:t>
      </w:r>
      <w:r w:rsidRPr="00D85C78">
        <w:rPr>
          <w:rFonts w:ascii="Poppins" w:hAnsi="Poppins" w:cs="Poppins"/>
          <w:i/>
          <w:sz w:val="16"/>
          <w:szCs w:val="16"/>
        </w:rPr>
        <w:t>et al</w:t>
      </w:r>
      <w:r w:rsidRPr="00D85C78">
        <w:rPr>
          <w:rFonts w:ascii="Poppins" w:hAnsi="Poppins" w:cs="Poppins"/>
          <w:sz w:val="16"/>
          <w:szCs w:val="16"/>
        </w:rPr>
        <w:t xml:space="preserve">: Proc. </w:t>
      </w:r>
      <w:proofErr w:type="spellStart"/>
      <w:r w:rsidRPr="00D85C78">
        <w:rPr>
          <w:rFonts w:ascii="Poppins" w:hAnsi="Poppins" w:cs="Poppins"/>
          <w:sz w:val="16"/>
          <w:szCs w:val="16"/>
        </w:rPr>
        <w:t>Nat’l</w:t>
      </w:r>
      <w:proofErr w:type="spellEnd"/>
      <w:r w:rsidRPr="00D85C78">
        <w:rPr>
          <w:rFonts w:ascii="Poppins" w:hAnsi="Poppins" w:cs="Poppins"/>
          <w:sz w:val="16"/>
          <w:szCs w:val="16"/>
        </w:rPr>
        <w:t>. Acad. Sci. USA 48:874, 1962.</w:t>
      </w:r>
    </w:p>
    <w:p w14:paraId="7A6C9027"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rPr>
        <w:t>Bosicevich</w:t>
      </w:r>
      <w:proofErr w:type="spellEnd"/>
      <w:r w:rsidRPr="00D85C78">
        <w:rPr>
          <w:rFonts w:ascii="Poppins" w:hAnsi="Poppins" w:cs="Poppins"/>
          <w:sz w:val="16"/>
          <w:szCs w:val="16"/>
        </w:rPr>
        <w:t xml:space="preserve"> J, </w:t>
      </w:r>
      <w:proofErr w:type="spellStart"/>
      <w:r w:rsidRPr="00D85C78">
        <w:rPr>
          <w:rFonts w:ascii="Poppins" w:hAnsi="Poppins" w:cs="Poppins"/>
          <w:sz w:val="16"/>
          <w:szCs w:val="16"/>
        </w:rPr>
        <w:t>Nasou</w:t>
      </w:r>
      <w:proofErr w:type="spellEnd"/>
      <w:r w:rsidRPr="00D85C78">
        <w:rPr>
          <w:rFonts w:ascii="Poppins" w:hAnsi="Poppins" w:cs="Poppins"/>
          <w:sz w:val="16"/>
          <w:szCs w:val="16"/>
        </w:rPr>
        <w:t xml:space="preserve"> JP, </w:t>
      </w:r>
      <w:proofErr w:type="spellStart"/>
      <w:r w:rsidRPr="00D85C78">
        <w:rPr>
          <w:rFonts w:ascii="Poppins" w:hAnsi="Poppins" w:cs="Poppins"/>
          <w:sz w:val="16"/>
          <w:szCs w:val="16"/>
        </w:rPr>
        <w:t>Kayhoe</w:t>
      </w:r>
      <w:proofErr w:type="spellEnd"/>
      <w:r w:rsidRPr="00D85C78">
        <w:rPr>
          <w:rFonts w:ascii="Poppins" w:hAnsi="Poppins" w:cs="Poppins"/>
          <w:sz w:val="16"/>
          <w:szCs w:val="16"/>
        </w:rPr>
        <w:t xml:space="preserve"> DE: Proc. Soc. Exp. Biol. Med. 103:636, 1960.</w:t>
      </w:r>
    </w:p>
    <w:p w14:paraId="31E32201"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Jokinen EJ, Julkunen H: Ann. </w:t>
      </w:r>
      <w:proofErr w:type="spellStart"/>
      <w:r w:rsidRPr="00D85C78">
        <w:rPr>
          <w:rFonts w:ascii="Poppins" w:hAnsi="Poppins" w:cs="Poppins"/>
          <w:sz w:val="16"/>
          <w:szCs w:val="16"/>
        </w:rPr>
        <w:t>Rheum.Dis</w:t>
      </w:r>
      <w:proofErr w:type="spellEnd"/>
      <w:r w:rsidRPr="00D85C78">
        <w:rPr>
          <w:rFonts w:ascii="Poppins" w:hAnsi="Poppins" w:cs="Poppins"/>
          <w:sz w:val="16"/>
          <w:szCs w:val="16"/>
        </w:rPr>
        <w:t>. 24:477, 1965.</w:t>
      </w:r>
    </w:p>
    <w:p w14:paraId="719C4153"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pt-BR"/>
        </w:rPr>
        <w:t xml:space="preserve">Matrer R, Helgeland SM, Tonder O: J. Immunol. </w:t>
      </w:r>
      <w:r w:rsidRPr="00D85C78">
        <w:rPr>
          <w:rFonts w:ascii="Poppins" w:hAnsi="Poppins" w:cs="Poppins"/>
          <w:sz w:val="16"/>
          <w:szCs w:val="16"/>
        </w:rPr>
        <w:t>Methods 5:345, 1974.</w:t>
      </w:r>
    </w:p>
    <w:p w14:paraId="1282F980"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Bickel YB, Barnett EV, Pearson CM: Clin. Exp. Immunol. 3:641, 1968.</w:t>
      </w:r>
    </w:p>
    <w:p w14:paraId="45AA7027"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Davis JS, IV: Arthritis. Rheum. 14:377, 1971.</w:t>
      </w:r>
    </w:p>
    <w:p w14:paraId="369D5B0A"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Johnson GD, Edmonds JP, </w:t>
      </w:r>
      <w:proofErr w:type="spellStart"/>
      <w:r w:rsidRPr="00D85C78">
        <w:rPr>
          <w:rFonts w:ascii="Poppins" w:hAnsi="Poppins" w:cs="Poppins"/>
          <w:sz w:val="16"/>
          <w:szCs w:val="16"/>
        </w:rPr>
        <w:t>Holbrow</w:t>
      </w:r>
      <w:proofErr w:type="spellEnd"/>
      <w:r w:rsidRPr="00D85C78">
        <w:rPr>
          <w:rFonts w:ascii="Poppins" w:hAnsi="Poppins" w:cs="Poppins"/>
          <w:sz w:val="16"/>
          <w:szCs w:val="16"/>
        </w:rPr>
        <w:t xml:space="preserve"> EJ: Lancet 2:883, 1973.</w:t>
      </w:r>
    </w:p>
    <w:p w14:paraId="4DBA646D"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rPr>
        <w:t>Wold</w:t>
      </w:r>
      <w:proofErr w:type="spellEnd"/>
      <w:r w:rsidRPr="00D85C78">
        <w:rPr>
          <w:rFonts w:ascii="Poppins" w:hAnsi="Poppins" w:cs="Poppins"/>
          <w:sz w:val="16"/>
          <w:szCs w:val="16"/>
        </w:rPr>
        <w:t xml:space="preserve"> RT, Young FE, Tan EM, </w:t>
      </w:r>
      <w:r w:rsidRPr="00D85C78">
        <w:rPr>
          <w:rFonts w:ascii="Poppins" w:hAnsi="Poppins" w:cs="Poppins"/>
          <w:i/>
          <w:sz w:val="16"/>
          <w:szCs w:val="16"/>
        </w:rPr>
        <w:t>et al</w:t>
      </w:r>
      <w:r w:rsidRPr="00D85C78">
        <w:rPr>
          <w:rFonts w:ascii="Poppins" w:hAnsi="Poppins" w:cs="Poppins"/>
          <w:sz w:val="16"/>
          <w:szCs w:val="16"/>
        </w:rPr>
        <w:t>: Science 161:806, 1968.</w:t>
      </w:r>
    </w:p>
    <w:p w14:paraId="02AB829E"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Farr Rd: J. Infect. Dis. 103:239, 1958.</w:t>
      </w:r>
    </w:p>
    <w:p w14:paraId="08BE92C9"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Koffler D, Schur PH, Kunkel HG: J. Exp. Med. 126:607, 1967.</w:t>
      </w:r>
    </w:p>
    <w:p w14:paraId="1211E305" w14:textId="77777777" w:rsidR="00DE2C33" w:rsidRPr="00D85C78" w:rsidRDefault="00DE2C33" w:rsidP="00DE2C33">
      <w:pPr>
        <w:numPr>
          <w:ilvl w:val="0"/>
          <w:numId w:val="17"/>
        </w:numPr>
        <w:ind w:left="360" w:hanging="360"/>
        <w:jc w:val="both"/>
        <w:rPr>
          <w:rFonts w:ascii="Poppins" w:hAnsi="Poppins" w:cs="Poppins"/>
          <w:sz w:val="16"/>
          <w:szCs w:val="16"/>
        </w:rPr>
      </w:pPr>
      <w:proofErr w:type="spellStart"/>
      <w:r w:rsidRPr="00D85C78">
        <w:rPr>
          <w:rFonts w:ascii="Poppins" w:hAnsi="Poppins" w:cs="Poppins"/>
          <w:sz w:val="16"/>
          <w:szCs w:val="16"/>
          <w:lang w:val="fr-FR"/>
        </w:rPr>
        <w:t>Harbeck</w:t>
      </w:r>
      <w:proofErr w:type="spellEnd"/>
      <w:r w:rsidRPr="00D85C78">
        <w:rPr>
          <w:rFonts w:ascii="Poppins" w:hAnsi="Poppins" w:cs="Poppins"/>
          <w:sz w:val="16"/>
          <w:szCs w:val="16"/>
          <w:lang w:val="fr-FR"/>
        </w:rPr>
        <w:t xml:space="preserve"> RJ, </w:t>
      </w:r>
      <w:proofErr w:type="spellStart"/>
      <w:r w:rsidRPr="00D85C78">
        <w:rPr>
          <w:rFonts w:ascii="Poppins" w:hAnsi="Poppins" w:cs="Poppins"/>
          <w:sz w:val="16"/>
          <w:szCs w:val="16"/>
          <w:lang w:val="fr-FR"/>
        </w:rPr>
        <w:t>Bardana</w:t>
      </w:r>
      <w:proofErr w:type="spellEnd"/>
      <w:r w:rsidRPr="00D85C78">
        <w:rPr>
          <w:rFonts w:ascii="Poppins" w:hAnsi="Poppins" w:cs="Poppins"/>
          <w:sz w:val="16"/>
          <w:szCs w:val="16"/>
          <w:lang w:val="fr-FR"/>
        </w:rPr>
        <w:t xml:space="preserve"> EJ, Kohler PF, </w:t>
      </w:r>
      <w:r w:rsidRPr="00D85C78">
        <w:rPr>
          <w:rFonts w:ascii="Poppins" w:hAnsi="Poppins" w:cs="Poppins"/>
          <w:i/>
          <w:sz w:val="16"/>
          <w:szCs w:val="16"/>
          <w:lang w:val="fr-FR"/>
        </w:rPr>
        <w:t xml:space="preserve">et </w:t>
      </w:r>
      <w:proofErr w:type="gramStart"/>
      <w:r w:rsidRPr="00D85C78">
        <w:rPr>
          <w:rFonts w:ascii="Poppins" w:hAnsi="Poppins" w:cs="Poppins"/>
          <w:i/>
          <w:sz w:val="16"/>
          <w:szCs w:val="16"/>
          <w:lang w:val="fr-FR"/>
        </w:rPr>
        <w:t>al</w:t>
      </w:r>
      <w:r w:rsidRPr="00D85C78">
        <w:rPr>
          <w:rFonts w:ascii="Poppins" w:hAnsi="Poppins" w:cs="Poppins"/>
          <w:sz w:val="16"/>
          <w:szCs w:val="16"/>
          <w:lang w:val="fr-FR"/>
        </w:rPr>
        <w:t>:</w:t>
      </w:r>
      <w:proofErr w:type="gramEnd"/>
      <w:r w:rsidRPr="00D85C78">
        <w:rPr>
          <w:rFonts w:ascii="Poppins" w:hAnsi="Poppins" w:cs="Poppins"/>
          <w:sz w:val="16"/>
          <w:szCs w:val="16"/>
          <w:lang w:val="fr-FR"/>
        </w:rPr>
        <w:t xml:space="preserve"> J. Clin. </w:t>
      </w:r>
      <w:r w:rsidRPr="00D85C78">
        <w:rPr>
          <w:rFonts w:ascii="Poppins" w:hAnsi="Poppins" w:cs="Poppins"/>
          <w:sz w:val="16"/>
          <w:szCs w:val="16"/>
        </w:rPr>
        <w:t>Invest. 52:789, 1973.</w:t>
      </w:r>
    </w:p>
    <w:p w14:paraId="533EF18D"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fr-FR"/>
        </w:rPr>
        <w:t xml:space="preserve">Cohen SA, Hughes GRV, Noel GL, </w:t>
      </w:r>
      <w:r w:rsidRPr="00D85C78">
        <w:rPr>
          <w:rFonts w:ascii="Poppins" w:hAnsi="Poppins" w:cs="Poppins"/>
          <w:i/>
          <w:sz w:val="16"/>
          <w:szCs w:val="16"/>
          <w:lang w:val="fr-FR"/>
        </w:rPr>
        <w:t xml:space="preserve">et </w:t>
      </w:r>
      <w:proofErr w:type="gramStart"/>
      <w:r w:rsidRPr="00D85C78">
        <w:rPr>
          <w:rFonts w:ascii="Poppins" w:hAnsi="Poppins" w:cs="Poppins"/>
          <w:i/>
          <w:sz w:val="16"/>
          <w:szCs w:val="16"/>
          <w:lang w:val="fr-FR"/>
        </w:rPr>
        <w:t>al</w:t>
      </w:r>
      <w:r w:rsidRPr="00D85C78">
        <w:rPr>
          <w:rFonts w:ascii="Poppins" w:hAnsi="Poppins" w:cs="Poppins"/>
          <w:sz w:val="16"/>
          <w:szCs w:val="16"/>
          <w:lang w:val="fr-FR"/>
        </w:rPr>
        <w:t>:</w:t>
      </w:r>
      <w:proofErr w:type="gramEnd"/>
      <w:r w:rsidRPr="00D85C78">
        <w:rPr>
          <w:rFonts w:ascii="Poppins" w:hAnsi="Poppins" w:cs="Poppins"/>
          <w:sz w:val="16"/>
          <w:szCs w:val="16"/>
          <w:lang w:val="fr-FR"/>
        </w:rPr>
        <w:t xml:space="preserve"> Clin. </w:t>
      </w:r>
      <w:proofErr w:type="spellStart"/>
      <w:r w:rsidRPr="00D85C78">
        <w:rPr>
          <w:rFonts w:ascii="Poppins" w:hAnsi="Poppins" w:cs="Poppins"/>
          <w:sz w:val="16"/>
          <w:szCs w:val="16"/>
          <w:lang w:val="fr-FR"/>
        </w:rPr>
        <w:t>Exp</w:t>
      </w:r>
      <w:proofErr w:type="spellEnd"/>
      <w:r w:rsidRPr="00D85C78">
        <w:rPr>
          <w:rFonts w:ascii="Poppins" w:hAnsi="Poppins" w:cs="Poppins"/>
          <w:sz w:val="16"/>
          <w:szCs w:val="16"/>
          <w:lang w:val="fr-FR"/>
        </w:rPr>
        <w:t xml:space="preserve">. </w:t>
      </w:r>
      <w:r w:rsidRPr="00D85C78">
        <w:rPr>
          <w:rFonts w:ascii="Poppins" w:hAnsi="Poppins" w:cs="Poppins"/>
          <w:sz w:val="16"/>
          <w:szCs w:val="16"/>
        </w:rPr>
        <w:t>Immunol. 8:551, 1971.</w:t>
      </w:r>
    </w:p>
    <w:p w14:paraId="30C58866"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lang w:val="pt-BR"/>
        </w:rPr>
        <w:t xml:space="preserve">Natali PG, Tan EM: J. Clin. </w:t>
      </w:r>
      <w:r w:rsidRPr="00D85C78">
        <w:rPr>
          <w:rFonts w:ascii="Poppins" w:hAnsi="Poppins" w:cs="Poppins"/>
          <w:sz w:val="16"/>
          <w:szCs w:val="16"/>
        </w:rPr>
        <w:t>Invest. 51:345, 1972.</w:t>
      </w:r>
    </w:p>
    <w:p w14:paraId="250E8EDE"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Aarden LA, </w:t>
      </w:r>
      <w:proofErr w:type="spellStart"/>
      <w:r w:rsidRPr="00D85C78">
        <w:rPr>
          <w:rFonts w:ascii="Poppins" w:hAnsi="Poppins" w:cs="Poppins"/>
          <w:sz w:val="16"/>
          <w:szCs w:val="16"/>
        </w:rPr>
        <w:t>deGroot</w:t>
      </w:r>
      <w:proofErr w:type="spellEnd"/>
      <w:r w:rsidRPr="00D85C78">
        <w:rPr>
          <w:rFonts w:ascii="Poppins" w:hAnsi="Poppins" w:cs="Poppins"/>
          <w:sz w:val="16"/>
          <w:szCs w:val="16"/>
        </w:rPr>
        <w:t xml:space="preserve"> ER, </w:t>
      </w:r>
      <w:proofErr w:type="spellStart"/>
      <w:r w:rsidRPr="00D85C78">
        <w:rPr>
          <w:rFonts w:ascii="Poppins" w:hAnsi="Poppins" w:cs="Poppins"/>
          <w:sz w:val="16"/>
          <w:szCs w:val="16"/>
        </w:rPr>
        <w:t>Feltkemp</w:t>
      </w:r>
      <w:proofErr w:type="spellEnd"/>
      <w:r w:rsidRPr="00D85C78">
        <w:rPr>
          <w:rFonts w:ascii="Poppins" w:hAnsi="Poppins" w:cs="Poppins"/>
          <w:sz w:val="16"/>
          <w:szCs w:val="16"/>
        </w:rPr>
        <w:t xml:space="preserve"> EW: Ann. NY Acad. Sci. 254:505, 1975.</w:t>
      </w:r>
    </w:p>
    <w:p w14:paraId="3A8B9E02"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Slater NGP, Cameron JS, and </w:t>
      </w:r>
      <w:proofErr w:type="spellStart"/>
      <w:r w:rsidRPr="00D85C78">
        <w:rPr>
          <w:rFonts w:ascii="Poppins" w:hAnsi="Poppins" w:cs="Poppins"/>
          <w:sz w:val="16"/>
          <w:szCs w:val="16"/>
        </w:rPr>
        <w:t>Lessof</w:t>
      </w:r>
      <w:proofErr w:type="spellEnd"/>
      <w:r w:rsidRPr="00D85C78">
        <w:rPr>
          <w:rFonts w:ascii="Poppins" w:hAnsi="Poppins" w:cs="Poppins"/>
          <w:sz w:val="16"/>
          <w:szCs w:val="16"/>
        </w:rPr>
        <w:t xml:space="preserve"> MH: Clin. Exp. Immunol. 25:480, 1976.</w:t>
      </w:r>
    </w:p>
    <w:p w14:paraId="193997E2" w14:textId="77777777" w:rsidR="00DE2C33" w:rsidRPr="00D85C78" w:rsidRDefault="00DE2C33" w:rsidP="00DE2C33">
      <w:pPr>
        <w:numPr>
          <w:ilvl w:val="0"/>
          <w:numId w:val="17"/>
        </w:numPr>
        <w:ind w:left="360" w:hanging="360"/>
        <w:jc w:val="both"/>
        <w:rPr>
          <w:rFonts w:ascii="Poppins" w:hAnsi="Poppins" w:cs="Poppins"/>
          <w:sz w:val="16"/>
          <w:szCs w:val="16"/>
        </w:rPr>
      </w:pPr>
      <w:r w:rsidRPr="00D85C78">
        <w:rPr>
          <w:rFonts w:ascii="Poppins" w:hAnsi="Poppins" w:cs="Poppins"/>
          <w:sz w:val="16"/>
          <w:szCs w:val="16"/>
        </w:rPr>
        <w:t xml:space="preserve">Stingl G, </w:t>
      </w:r>
      <w:proofErr w:type="spellStart"/>
      <w:r w:rsidRPr="00D85C78">
        <w:rPr>
          <w:rFonts w:ascii="Poppins" w:hAnsi="Poppins" w:cs="Poppins"/>
          <w:sz w:val="16"/>
          <w:szCs w:val="16"/>
        </w:rPr>
        <w:t>Meingassner</w:t>
      </w:r>
      <w:proofErr w:type="spellEnd"/>
      <w:r w:rsidRPr="00D85C78">
        <w:rPr>
          <w:rFonts w:ascii="Poppins" w:hAnsi="Poppins" w:cs="Poppins"/>
          <w:sz w:val="16"/>
          <w:szCs w:val="16"/>
        </w:rPr>
        <w:t xml:space="preserve"> JG, </w:t>
      </w:r>
      <w:proofErr w:type="spellStart"/>
      <w:r w:rsidRPr="00D85C78">
        <w:rPr>
          <w:rFonts w:ascii="Poppins" w:hAnsi="Poppins" w:cs="Poppins"/>
          <w:sz w:val="16"/>
          <w:szCs w:val="16"/>
        </w:rPr>
        <w:t>Swelty</w:t>
      </w:r>
      <w:proofErr w:type="spellEnd"/>
      <w:r w:rsidRPr="00D85C78">
        <w:rPr>
          <w:rFonts w:ascii="Poppins" w:hAnsi="Poppins" w:cs="Poppins"/>
          <w:sz w:val="16"/>
          <w:szCs w:val="16"/>
        </w:rPr>
        <w:t xml:space="preserve"> P, </w:t>
      </w:r>
      <w:r w:rsidRPr="00D85C78">
        <w:rPr>
          <w:rFonts w:ascii="Poppins" w:hAnsi="Poppins" w:cs="Poppins"/>
          <w:i/>
          <w:sz w:val="16"/>
          <w:szCs w:val="16"/>
        </w:rPr>
        <w:t>et al</w:t>
      </w:r>
      <w:r w:rsidRPr="00D85C78">
        <w:rPr>
          <w:rFonts w:ascii="Poppins" w:hAnsi="Poppins" w:cs="Poppins"/>
          <w:sz w:val="16"/>
          <w:szCs w:val="16"/>
        </w:rPr>
        <w:t xml:space="preserve">: Clin. Immunol. </w:t>
      </w:r>
      <w:proofErr w:type="spellStart"/>
      <w:r w:rsidRPr="00D85C78">
        <w:rPr>
          <w:rFonts w:ascii="Poppins" w:hAnsi="Poppins" w:cs="Poppins"/>
          <w:sz w:val="16"/>
          <w:szCs w:val="16"/>
        </w:rPr>
        <w:t>Immunopath</w:t>
      </w:r>
      <w:proofErr w:type="spellEnd"/>
      <w:r w:rsidRPr="00D85C78">
        <w:rPr>
          <w:rFonts w:ascii="Poppins" w:hAnsi="Poppins" w:cs="Poppins"/>
          <w:sz w:val="16"/>
          <w:szCs w:val="16"/>
        </w:rPr>
        <w:t>. 6:131, 1976.</w:t>
      </w:r>
    </w:p>
    <w:p w14:paraId="518474D2" w14:textId="77777777" w:rsidR="00DE2C33" w:rsidRPr="00D85C78" w:rsidRDefault="00DE2C33" w:rsidP="00DE2C33">
      <w:pPr>
        <w:numPr>
          <w:ilvl w:val="0"/>
          <w:numId w:val="18"/>
        </w:numPr>
        <w:jc w:val="both"/>
        <w:rPr>
          <w:rFonts w:ascii="Poppins" w:hAnsi="Poppins" w:cs="Poppins"/>
          <w:sz w:val="16"/>
          <w:szCs w:val="16"/>
        </w:rPr>
      </w:pPr>
      <w:r w:rsidRPr="00D85C78">
        <w:rPr>
          <w:rFonts w:ascii="Poppins" w:hAnsi="Poppins" w:cs="Poppins"/>
          <w:sz w:val="16"/>
          <w:szCs w:val="16"/>
        </w:rPr>
        <w:t xml:space="preserve">Davis P, Christian B, and Russel AS: J. </w:t>
      </w:r>
      <w:proofErr w:type="spellStart"/>
      <w:r w:rsidRPr="00D85C78">
        <w:rPr>
          <w:rFonts w:ascii="Poppins" w:hAnsi="Poppins" w:cs="Poppins"/>
          <w:sz w:val="16"/>
          <w:szCs w:val="16"/>
        </w:rPr>
        <w:t>Rheumatol</w:t>
      </w:r>
      <w:proofErr w:type="spellEnd"/>
      <w:r w:rsidRPr="00D85C78">
        <w:rPr>
          <w:rFonts w:ascii="Poppins" w:hAnsi="Poppins" w:cs="Poppins"/>
          <w:sz w:val="16"/>
          <w:szCs w:val="16"/>
        </w:rPr>
        <w:t>. 4:15, 1977.</w:t>
      </w:r>
    </w:p>
    <w:p w14:paraId="61826D36" w14:textId="77777777" w:rsidR="00DE2C33" w:rsidRPr="00D85C78" w:rsidRDefault="00DE2C33" w:rsidP="00DE2C33">
      <w:pPr>
        <w:numPr>
          <w:ilvl w:val="0"/>
          <w:numId w:val="18"/>
        </w:numPr>
        <w:jc w:val="both"/>
        <w:rPr>
          <w:rFonts w:ascii="Poppins" w:hAnsi="Poppins" w:cs="Poppins"/>
          <w:sz w:val="16"/>
          <w:szCs w:val="16"/>
        </w:rPr>
      </w:pPr>
      <w:r w:rsidRPr="00D85C78">
        <w:rPr>
          <w:rFonts w:ascii="Poppins" w:hAnsi="Poppins" w:cs="Poppins"/>
          <w:sz w:val="16"/>
          <w:szCs w:val="16"/>
        </w:rPr>
        <w:t>Tourville DR, and Benn V: Microbiological Proceeding, 1977.</w:t>
      </w:r>
    </w:p>
    <w:p w14:paraId="63A4910C" w14:textId="77777777" w:rsidR="00DE2C33" w:rsidRPr="00D85C78" w:rsidRDefault="00DE2C33" w:rsidP="00DE2C33">
      <w:pPr>
        <w:numPr>
          <w:ilvl w:val="0"/>
          <w:numId w:val="18"/>
        </w:numPr>
        <w:tabs>
          <w:tab w:val="left" w:pos="0"/>
        </w:tabs>
        <w:jc w:val="both"/>
        <w:rPr>
          <w:rFonts w:ascii="Poppins" w:hAnsi="Poppins" w:cs="Poppins"/>
          <w:sz w:val="16"/>
          <w:szCs w:val="16"/>
        </w:rPr>
      </w:pPr>
      <w:r w:rsidRPr="00D85C78">
        <w:rPr>
          <w:rFonts w:ascii="Poppins" w:hAnsi="Poppins" w:cs="Poppins"/>
          <w:sz w:val="16"/>
          <w:szCs w:val="16"/>
        </w:rPr>
        <w:t>Procedures for the collection of diagnostic blood specimens by venipuncture.  Second Edition:  Approved Standard (1984).  Published by National Committee for Clinical Laboratory Standards.</w:t>
      </w:r>
    </w:p>
    <w:p w14:paraId="3B5D70CC" w14:textId="77777777" w:rsidR="00DE2C33" w:rsidRPr="00D85C78" w:rsidRDefault="00DE2C33" w:rsidP="00DE2C33">
      <w:pPr>
        <w:numPr>
          <w:ilvl w:val="0"/>
          <w:numId w:val="18"/>
        </w:numPr>
        <w:tabs>
          <w:tab w:val="left" w:pos="0"/>
        </w:tabs>
        <w:jc w:val="both"/>
        <w:rPr>
          <w:rFonts w:ascii="Poppins" w:hAnsi="Poppins" w:cs="Poppins"/>
          <w:sz w:val="16"/>
          <w:szCs w:val="16"/>
        </w:rPr>
      </w:pPr>
      <w:r w:rsidRPr="00D85C78">
        <w:rPr>
          <w:rFonts w:ascii="Poppins" w:hAnsi="Poppins" w:cs="Poppins"/>
          <w:sz w:val="16"/>
          <w:szCs w:val="16"/>
        </w:rPr>
        <w:t>Procedures for the Handling and Processing of Blood Specimens. NCCLS Document H18-A, Vol. 10, No. 12, Approved Guideline, 1990.</w:t>
      </w:r>
    </w:p>
    <w:p w14:paraId="0ABD0A1E" w14:textId="77777777" w:rsidR="00DE2C33" w:rsidRPr="00D85C78" w:rsidRDefault="00DE2C33" w:rsidP="00DE2C33">
      <w:pPr>
        <w:numPr>
          <w:ilvl w:val="0"/>
          <w:numId w:val="18"/>
        </w:numPr>
        <w:tabs>
          <w:tab w:val="left" w:pos="0"/>
        </w:tabs>
        <w:jc w:val="both"/>
        <w:rPr>
          <w:rFonts w:ascii="Poppins" w:hAnsi="Poppins" w:cs="Poppins"/>
          <w:sz w:val="16"/>
          <w:szCs w:val="16"/>
        </w:rPr>
      </w:pPr>
      <w:r w:rsidRPr="00D85C78">
        <w:rPr>
          <w:rFonts w:ascii="Poppins" w:hAnsi="Poppins" w:cs="Poppins"/>
          <w:sz w:val="16"/>
          <w:szCs w:val="16"/>
        </w:rPr>
        <w:t>U.S. Department of Labor, Occupational Safety and Health Administration: Occupational Exposure to Bloodborne Pathogens, Final Rule. Fed. Register 56:64175-64182, 1991.</w:t>
      </w:r>
    </w:p>
    <w:p w14:paraId="1139E9BB" w14:textId="77777777" w:rsidR="00DE2C33" w:rsidRPr="00D85C78" w:rsidRDefault="00DE2C33" w:rsidP="00DE2C33">
      <w:pPr>
        <w:pStyle w:val="ListParagraph"/>
        <w:numPr>
          <w:ilvl w:val="0"/>
          <w:numId w:val="18"/>
        </w:numPr>
        <w:jc w:val="both"/>
        <w:rPr>
          <w:rFonts w:ascii="Poppins" w:hAnsi="Poppins" w:cs="Poppins"/>
          <w:sz w:val="16"/>
          <w:szCs w:val="16"/>
        </w:rPr>
      </w:pPr>
      <w:r w:rsidRPr="00D85C78">
        <w:rPr>
          <w:rFonts w:ascii="Poppins" w:hAnsi="Poppins" w:cs="Poppins"/>
          <w:sz w:val="16"/>
          <w:szCs w:val="16"/>
        </w:rPr>
        <w:t>Procedures for the Handling and Processing of Blood Specimens for Common Laboratory Tests; Approved Guidelines – 4</w:t>
      </w:r>
      <w:r w:rsidRPr="00D85C78">
        <w:rPr>
          <w:rFonts w:ascii="Poppins" w:hAnsi="Poppins" w:cs="Poppins"/>
          <w:sz w:val="16"/>
          <w:szCs w:val="16"/>
          <w:vertAlign w:val="superscript"/>
        </w:rPr>
        <w:t>th</w:t>
      </w:r>
      <w:r w:rsidRPr="00D85C78">
        <w:rPr>
          <w:rFonts w:ascii="Poppins" w:hAnsi="Poppins" w:cs="Poppins"/>
          <w:sz w:val="16"/>
          <w:szCs w:val="16"/>
        </w:rPr>
        <w:t xml:space="preserve"> Edition (2010).  CLSI Document GP44-A4 (ISBN 1-56238-724-3).  Clinical and Laboratory Standards Institute, 950 West Valley Road, Suite 2500, Wayne, PA 19087.</w:t>
      </w:r>
    </w:p>
    <w:p w14:paraId="75C873B0" w14:textId="77777777" w:rsidR="00DE2C33" w:rsidRPr="00D85C78" w:rsidRDefault="00DE2C33" w:rsidP="00DE2C33">
      <w:pPr>
        <w:pStyle w:val="ListParagraph"/>
        <w:numPr>
          <w:ilvl w:val="0"/>
          <w:numId w:val="18"/>
        </w:numPr>
        <w:jc w:val="both"/>
        <w:rPr>
          <w:rFonts w:ascii="Poppins" w:hAnsi="Poppins" w:cs="Poppins"/>
          <w:sz w:val="16"/>
          <w:szCs w:val="16"/>
        </w:rPr>
      </w:pPr>
      <w:proofErr w:type="spellStart"/>
      <w:r w:rsidRPr="00D85C78">
        <w:rPr>
          <w:rFonts w:ascii="Poppins" w:hAnsi="Poppins" w:cs="Poppins"/>
          <w:sz w:val="16"/>
          <w:szCs w:val="16"/>
        </w:rPr>
        <w:t>Admou</w:t>
      </w:r>
      <w:proofErr w:type="spellEnd"/>
      <w:r w:rsidRPr="00D85C78">
        <w:rPr>
          <w:rFonts w:ascii="Poppins" w:hAnsi="Poppins" w:cs="Poppins"/>
          <w:sz w:val="16"/>
          <w:szCs w:val="16"/>
        </w:rPr>
        <w:t xml:space="preserve"> B, </w:t>
      </w:r>
      <w:proofErr w:type="spellStart"/>
      <w:r w:rsidRPr="00D85C78">
        <w:rPr>
          <w:rFonts w:ascii="Poppins" w:hAnsi="Poppins" w:cs="Poppins"/>
          <w:sz w:val="16"/>
          <w:szCs w:val="16"/>
        </w:rPr>
        <w:t>Eddehbi</w:t>
      </w:r>
      <w:proofErr w:type="spellEnd"/>
      <w:r w:rsidRPr="00D85C78">
        <w:rPr>
          <w:rFonts w:ascii="Poppins" w:hAnsi="Poppins" w:cs="Poppins"/>
          <w:sz w:val="16"/>
          <w:szCs w:val="16"/>
        </w:rPr>
        <w:t xml:space="preserve"> FE, </w:t>
      </w:r>
      <w:proofErr w:type="spellStart"/>
      <w:r w:rsidRPr="00D85C78">
        <w:rPr>
          <w:rFonts w:ascii="Poppins" w:hAnsi="Poppins" w:cs="Poppins"/>
          <w:sz w:val="16"/>
          <w:szCs w:val="16"/>
        </w:rPr>
        <w:t>Elmoumou</w:t>
      </w:r>
      <w:proofErr w:type="spellEnd"/>
      <w:r w:rsidRPr="00D85C78">
        <w:rPr>
          <w:rFonts w:ascii="Poppins" w:hAnsi="Poppins" w:cs="Poppins"/>
          <w:sz w:val="16"/>
          <w:szCs w:val="16"/>
        </w:rPr>
        <w:t xml:space="preserve"> L, </w:t>
      </w:r>
      <w:proofErr w:type="spellStart"/>
      <w:r w:rsidRPr="00D85C78">
        <w:rPr>
          <w:rFonts w:ascii="Poppins" w:hAnsi="Poppins" w:cs="Poppins"/>
          <w:sz w:val="16"/>
          <w:szCs w:val="16"/>
        </w:rPr>
        <w:t>Elmojadili</w:t>
      </w:r>
      <w:proofErr w:type="spellEnd"/>
      <w:r w:rsidRPr="00D85C78">
        <w:rPr>
          <w:rFonts w:ascii="Poppins" w:hAnsi="Poppins" w:cs="Poppins"/>
          <w:sz w:val="16"/>
          <w:szCs w:val="16"/>
        </w:rPr>
        <w:t xml:space="preserve"> S, Salami A, Oujidi M, Brahim I, Hazime R. Anti-double stranded DNA antibodies: A rational diagnostic approach in limited-resource settings. </w:t>
      </w:r>
      <w:proofErr w:type="spellStart"/>
      <w:r w:rsidRPr="00D85C78">
        <w:rPr>
          <w:rFonts w:ascii="Poppins" w:hAnsi="Poppins" w:cs="Poppins"/>
          <w:sz w:val="16"/>
          <w:szCs w:val="16"/>
        </w:rPr>
        <w:t>Pract</w:t>
      </w:r>
      <w:proofErr w:type="spellEnd"/>
      <w:r w:rsidRPr="00D85C78">
        <w:rPr>
          <w:rFonts w:ascii="Poppins" w:hAnsi="Poppins" w:cs="Poppins"/>
          <w:sz w:val="16"/>
          <w:szCs w:val="16"/>
        </w:rPr>
        <w:t xml:space="preserve"> Lab Med. 2022 Jun 3;31:e00285. </w:t>
      </w:r>
      <w:proofErr w:type="spellStart"/>
      <w:r w:rsidRPr="00D85C78">
        <w:rPr>
          <w:rFonts w:ascii="Poppins" w:hAnsi="Poppins" w:cs="Poppins"/>
          <w:sz w:val="16"/>
          <w:szCs w:val="16"/>
        </w:rPr>
        <w:t>doi</w:t>
      </w:r>
      <w:proofErr w:type="spellEnd"/>
      <w:r w:rsidRPr="00D85C78">
        <w:rPr>
          <w:rFonts w:ascii="Poppins" w:hAnsi="Poppins" w:cs="Poppins"/>
          <w:sz w:val="16"/>
          <w:szCs w:val="16"/>
        </w:rPr>
        <w:t>: 10.1016/j.plabm.2022.e00285. PMID: 35711387; PMCID: PMC9192786.</w:t>
      </w:r>
    </w:p>
    <w:p w14:paraId="260B0F17" w14:textId="77777777" w:rsidR="00DE2C33" w:rsidRPr="00D85C78" w:rsidRDefault="00DE2C33" w:rsidP="00DE2C33">
      <w:pPr>
        <w:pStyle w:val="ListParagraph"/>
        <w:numPr>
          <w:ilvl w:val="0"/>
          <w:numId w:val="18"/>
        </w:numPr>
        <w:jc w:val="both"/>
        <w:rPr>
          <w:rFonts w:ascii="Poppins" w:hAnsi="Poppins" w:cs="Poppins"/>
          <w:color w:val="212121"/>
          <w:sz w:val="16"/>
          <w:szCs w:val="16"/>
          <w:shd w:val="clear" w:color="auto" w:fill="FFFFFF"/>
        </w:rPr>
      </w:pPr>
      <w:r w:rsidRPr="00D85C78">
        <w:rPr>
          <w:rFonts w:ascii="Poppins" w:hAnsi="Poppins" w:cs="Poppins"/>
          <w:color w:val="212121"/>
          <w:sz w:val="16"/>
          <w:szCs w:val="16"/>
          <w:shd w:val="clear" w:color="auto" w:fill="FFFFFF"/>
        </w:rPr>
        <w:t xml:space="preserve">Pan N, </w:t>
      </w:r>
      <w:proofErr w:type="spellStart"/>
      <w:r w:rsidRPr="00D85C78">
        <w:rPr>
          <w:rFonts w:ascii="Poppins" w:hAnsi="Poppins" w:cs="Poppins"/>
          <w:color w:val="212121"/>
          <w:sz w:val="16"/>
          <w:szCs w:val="16"/>
          <w:shd w:val="clear" w:color="auto" w:fill="FFFFFF"/>
        </w:rPr>
        <w:t>Amigues</w:t>
      </w:r>
      <w:proofErr w:type="spellEnd"/>
      <w:r w:rsidRPr="00D85C78">
        <w:rPr>
          <w:rFonts w:ascii="Poppins" w:hAnsi="Poppins" w:cs="Poppins"/>
          <w:color w:val="212121"/>
          <w:sz w:val="16"/>
          <w:szCs w:val="16"/>
          <w:shd w:val="clear" w:color="auto" w:fill="FFFFFF"/>
        </w:rPr>
        <w:t xml:space="preserve"> I, Lyman S, </w:t>
      </w:r>
      <w:proofErr w:type="spellStart"/>
      <w:r w:rsidRPr="00D85C78">
        <w:rPr>
          <w:rFonts w:ascii="Poppins" w:hAnsi="Poppins" w:cs="Poppins"/>
          <w:color w:val="212121"/>
          <w:sz w:val="16"/>
          <w:szCs w:val="16"/>
          <w:shd w:val="clear" w:color="auto" w:fill="FFFFFF"/>
        </w:rPr>
        <w:t>Duculan</w:t>
      </w:r>
      <w:proofErr w:type="spellEnd"/>
      <w:r w:rsidRPr="00D85C78">
        <w:rPr>
          <w:rFonts w:ascii="Poppins" w:hAnsi="Poppins" w:cs="Poppins"/>
          <w:color w:val="212121"/>
          <w:sz w:val="16"/>
          <w:szCs w:val="16"/>
          <w:shd w:val="clear" w:color="auto" w:fill="FFFFFF"/>
        </w:rPr>
        <w:t xml:space="preserve"> R, Aziz F, Crow MK, </w:t>
      </w:r>
      <w:proofErr w:type="spellStart"/>
      <w:r w:rsidRPr="00D85C78">
        <w:rPr>
          <w:rFonts w:ascii="Poppins" w:hAnsi="Poppins" w:cs="Poppins"/>
          <w:color w:val="212121"/>
          <w:sz w:val="16"/>
          <w:szCs w:val="16"/>
          <w:shd w:val="clear" w:color="auto" w:fill="FFFFFF"/>
        </w:rPr>
        <w:t>Kirou</w:t>
      </w:r>
      <w:proofErr w:type="spellEnd"/>
      <w:r w:rsidRPr="00D85C78">
        <w:rPr>
          <w:rFonts w:ascii="Poppins" w:hAnsi="Poppins" w:cs="Poppins"/>
          <w:color w:val="212121"/>
          <w:sz w:val="16"/>
          <w:szCs w:val="16"/>
          <w:shd w:val="clear" w:color="auto" w:fill="FFFFFF"/>
        </w:rPr>
        <w:t xml:space="preserve"> KA. A surge in anti-dsDNA titer predicts a severe lupus flare within six months. Lupus. 2014 Mar;23(3):293-8. </w:t>
      </w:r>
      <w:proofErr w:type="spellStart"/>
      <w:r w:rsidRPr="00D85C78">
        <w:rPr>
          <w:rFonts w:ascii="Poppins" w:hAnsi="Poppins" w:cs="Poppins"/>
          <w:color w:val="212121"/>
          <w:sz w:val="16"/>
          <w:szCs w:val="16"/>
          <w:shd w:val="clear" w:color="auto" w:fill="FFFFFF"/>
        </w:rPr>
        <w:t>doi</w:t>
      </w:r>
      <w:proofErr w:type="spellEnd"/>
      <w:r w:rsidRPr="00D85C78">
        <w:rPr>
          <w:rFonts w:ascii="Poppins" w:hAnsi="Poppins" w:cs="Poppins"/>
          <w:color w:val="212121"/>
          <w:sz w:val="16"/>
          <w:szCs w:val="16"/>
          <w:shd w:val="clear" w:color="auto" w:fill="FFFFFF"/>
        </w:rPr>
        <w:t xml:space="preserve">: 10.1177/0961203313515763. </w:t>
      </w:r>
      <w:proofErr w:type="spellStart"/>
      <w:r w:rsidRPr="00D85C78">
        <w:rPr>
          <w:rFonts w:ascii="Poppins" w:hAnsi="Poppins" w:cs="Poppins"/>
          <w:color w:val="212121"/>
          <w:sz w:val="16"/>
          <w:szCs w:val="16"/>
          <w:shd w:val="clear" w:color="auto" w:fill="FFFFFF"/>
        </w:rPr>
        <w:t>Epub</w:t>
      </w:r>
      <w:proofErr w:type="spellEnd"/>
      <w:r w:rsidRPr="00D85C78">
        <w:rPr>
          <w:rFonts w:ascii="Poppins" w:hAnsi="Poppins" w:cs="Poppins"/>
          <w:color w:val="212121"/>
          <w:sz w:val="16"/>
          <w:szCs w:val="16"/>
          <w:shd w:val="clear" w:color="auto" w:fill="FFFFFF"/>
        </w:rPr>
        <w:t xml:space="preserve"> 2013 Dec 6. PMID: 24316605.</w:t>
      </w:r>
    </w:p>
    <w:p w14:paraId="5338FFA8" w14:textId="77777777" w:rsidR="00A60129" w:rsidRPr="00A60129" w:rsidRDefault="00DE2C33" w:rsidP="00D8529D">
      <w:pPr>
        <w:pStyle w:val="ListParagraph"/>
        <w:numPr>
          <w:ilvl w:val="0"/>
          <w:numId w:val="18"/>
        </w:numPr>
        <w:jc w:val="both"/>
        <w:rPr>
          <w:rFonts w:ascii="Poppins" w:hAnsi="Poppins" w:cs="Poppins"/>
          <w:sz w:val="16"/>
          <w:szCs w:val="16"/>
        </w:rPr>
      </w:pPr>
      <w:proofErr w:type="spellStart"/>
      <w:r w:rsidRPr="00D85C78">
        <w:rPr>
          <w:rFonts w:ascii="Poppins" w:hAnsi="Poppins" w:cs="Poppins"/>
          <w:color w:val="212121"/>
          <w:sz w:val="16"/>
          <w:szCs w:val="16"/>
          <w:shd w:val="clear" w:color="auto" w:fill="FFFFFF"/>
        </w:rPr>
        <w:t>Swaak</w:t>
      </w:r>
      <w:proofErr w:type="spellEnd"/>
      <w:r w:rsidRPr="00D85C78">
        <w:rPr>
          <w:rFonts w:ascii="Poppins" w:hAnsi="Poppins" w:cs="Poppins"/>
          <w:color w:val="212121"/>
          <w:sz w:val="16"/>
          <w:szCs w:val="16"/>
          <w:shd w:val="clear" w:color="auto" w:fill="FFFFFF"/>
        </w:rPr>
        <w:t xml:space="preserve"> AJ, </w:t>
      </w:r>
      <w:proofErr w:type="spellStart"/>
      <w:r w:rsidRPr="00D85C78">
        <w:rPr>
          <w:rFonts w:ascii="Poppins" w:hAnsi="Poppins" w:cs="Poppins"/>
          <w:color w:val="212121"/>
          <w:sz w:val="16"/>
          <w:szCs w:val="16"/>
          <w:shd w:val="clear" w:color="auto" w:fill="FFFFFF"/>
        </w:rPr>
        <w:t>Groenwold</w:t>
      </w:r>
      <w:proofErr w:type="spellEnd"/>
      <w:r w:rsidRPr="00D85C78">
        <w:rPr>
          <w:rFonts w:ascii="Poppins" w:hAnsi="Poppins" w:cs="Poppins"/>
          <w:color w:val="212121"/>
          <w:sz w:val="16"/>
          <w:szCs w:val="16"/>
          <w:shd w:val="clear" w:color="auto" w:fill="FFFFFF"/>
        </w:rPr>
        <w:t xml:space="preserve"> J, Aarden LA, Statius van Eps LW, </w:t>
      </w:r>
      <w:proofErr w:type="spellStart"/>
      <w:r w:rsidRPr="00D85C78">
        <w:rPr>
          <w:rFonts w:ascii="Poppins" w:hAnsi="Poppins" w:cs="Poppins"/>
          <w:color w:val="212121"/>
          <w:sz w:val="16"/>
          <w:szCs w:val="16"/>
          <w:shd w:val="clear" w:color="auto" w:fill="FFFFFF"/>
        </w:rPr>
        <w:t>Feltkamp</w:t>
      </w:r>
      <w:proofErr w:type="spellEnd"/>
      <w:r w:rsidRPr="00D85C78">
        <w:rPr>
          <w:rFonts w:ascii="Poppins" w:hAnsi="Poppins" w:cs="Poppins"/>
          <w:color w:val="212121"/>
          <w:sz w:val="16"/>
          <w:szCs w:val="16"/>
          <w:shd w:val="clear" w:color="auto" w:fill="FFFFFF"/>
        </w:rPr>
        <w:t xml:space="preserve"> EW. Prognostic value of anti-dsDNA in SLE. Ann Rheum Dis. 1982 Aug;41(4):388-95. </w:t>
      </w:r>
      <w:proofErr w:type="spellStart"/>
      <w:r w:rsidRPr="00D85C78">
        <w:rPr>
          <w:rFonts w:ascii="Poppins" w:hAnsi="Poppins" w:cs="Poppins"/>
          <w:color w:val="212121"/>
          <w:sz w:val="16"/>
          <w:szCs w:val="16"/>
          <w:shd w:val="clear" w:color="auto" w:fill="FFFFFF"/>
        </w:rPr>
        <w:t>doi</w:t>
      </w:r>
      <w:proofErr w:type="spellEnd"/>
      <w:r w:rsidRPr="00D85C78">
        <w:rPr>
          <w:rFonts w:ascii="Poppins" w:hAnsi="Poppins" w:cs="Poppins"/>
          <w:color w:val="212121"/>
          <w:sz w:val="16"/>
          <w:szCs w:val="16"/>
          <w:shd w:val="clear" w:color="auto" w:fill="FFFFFF"/>
        </w:rPr>
        <w:t>: 10.1136/ard.41.4.388. PMID: 6981385; PMCID: PMC1000956.</w:t>
      </w:r>
    </w:p>
    <w:p w14:paraId="0E1545B5" w14:textId="196F05AA" w:rsidR="00C45CFA" w:rsidRPr="00A60129" w:rsidRDefault="00C45CFA" w:rsidP="00A60129">
      <w:pPr>
        <w:jc w:val="both"/>
        <w:rPr>
          <w:rFonts w:ascii="Poppins" w:hAnsi="Poppins" w:cs="Poppins"/>
          <w:sz w:val="16"/>
          <w:szCs w:val="16"/>
        </w:rPr>
      </w:pPr>
      <w:r w:rsidRPr="00286A52">
        <w:rPr>
          <w:noProof/>
        </w:rPr>
        <w:drawing>
          <wp:anchor distT="0" distB="0" distL="114300" distR="114300" simplePos="0" relativeHeight="251666432" behindDoc="0" locked="0" layoutInCell="1" allowOverlap="1" wp14:anchorId="35EDA153" wp14:editId="7852B1A2">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rcRect l="5640" t="15663" r="6226" b="15663"/>
                    <a:stretch>
                      <a:fillRect/>
                    </a:stretch>
                  </pic:blipFill>
                  <pic:spPr bwMode="auto">
                    <a:xfrm>
                      <a:off x="0" y="0"/>
                      <a:ext cx="1339215" cy="311150"/>
                    </a:xfrm>
                    <a:prstGeom prst="rect">
                      <a:avLst/>
                    </a:prstGeom>
                    <a:noFill/>
                  </pic:spPr>
                </pic:pic>
              </a:graphicData>
            </a:graphic>
          </wp:anchor>
        </w:drawing>
      </w:r>
      <w:r w:rsidRPr="00A60129">
        <w:rPr>
          <w:rFonts w:ascii="Poppins" w:hAnsi="Poppins" w:cs="Poppins"/>
          <w:b/>
          <w:bCs/>
          <w:color w:val="E97132" w:themeColor="accent2"/>
          <w:sz w:val="20"/>
          <w:szCs w:val="20"/>
          <w:lang w:val="en-GB"/>
        </w:rPr>
        <w:t xml:space="preserve">GLOSSARY OF SYMBOLS </w:t>
      </w:r>
    </w:p>
    <w:p w14:paraId="611FE919" w14:textId="21016E39" w:rsidR="00C45CFA" w:rsidRDefault="00C45CFA" w:rsidP="00D8529D">
      <w:pPr>
        <w:jc w:val="both"/>
        <w:rPr>
          <w:rFonts w:ascii="Poppins" w:hAnsi="Poppins" w:cs="Poppins"/>
          <w:sz w:val="20"/>
          <w:szCs w:val="20"/>
          <w:lang w:val="en-GB"/>
        </w:rPr>
      </w:pPr>
      <w:r w:rsidRPr="00286A52">
        <w:rPr>
          <w:rFonts w:ascii="Poppins" w:hAnsi="Poppins" w:cs="Poppins"/>
          <w:sz w:val="16"/>
          <w:szCs w:val="16"/>
          <w:lang w:val="en-GB"/>
        </w:rPr>
        <w:t xml:space="preserve">The following symbols </w:t>
      </w:r>
      <w:r w:rsidRPr="00286A52">
        <w:rPr>
          <w:rFonts w:ascii="Poppins" w:hAnsi="Poppins" w:cs="Poppins"/>
          <w:b/>
          <w:sz w:val="16"/>
          <w:szCs w:val="16"/>
          <w:lang w:val="en-GB"/>
        </w:rPr>
        <w:t>may</w:t>
      </w:r>
      <w:r w:rsidRPr="00286A52">
        <w:rPr>
          <w:rFonts w:ascii="Poppins" w:hAnsi="Poppins" w:cs="Poppins"/>
          <w:sz w:val="16"/>
          <w:szCs w:val="16"/>
          <w:lang w:val="en-GB"/>
        </w:rPr>
        <w:t xml:space="preserve"> have been used in the labelling of this product</w:t>
      </w:r>
      <w:r w:rsidRPr="003B53FC">
        <w:rPr>
          <w:rFonts w:ascii="Poppins" w:hAnsi="Poppins" w:cs="Poppins"/>
          <w:sz w:val="20"/>
          <w:szCs w:val="20"/>
          <w:lang w:val="en-GB"/>
        </w:rPr>
        <w:t>.</w:t>
      </w:r>
    </w:p>
    <w:tbl>
      <w:tblPr>
        <w:tblStyle w:val="TableGrid"/>
        <w:tblW w:w="10795" w:type="dxa"/>
        <w:jc w:val="center"/>
        <w:tblLook w:val="04A0" w:firstRow="1" w:lastRow="0" w:firstColumn="1" w:lastColumn="0" w:noHBand="0" w:noVBand="1"/>
      </w:tblPr>
      <w:tblGrid>
        <w:gridCol w:w="1932"/>
        <w:gridCol w:w="3013"/>
        <w:gridCol w:w="2700"/>
        <w:gridCol w:w="3150"/>
      </w:tblGrid>
      <w:tr w:rsidR="00CA3608" w:rsidRPr="00286A52" w14:paraId="4877033F" w14:textId="77777777" w:rsidTr="000606C7">
        <w:trPr>
          <w:tblHeader/>
          <w:jc w:val="center"/>
        </w:trPr>
        <w:tc>
          <w:tcPr>
            <w:tcW w:w="1932" w:type="dxa"/>
            <w:vAlign w:val="center"/>
          </w:tcPr>
          <w:p w14:paraId="5D1C25EE" w14:textId="77777777" w:rsidR="00C45CFA" w:rsidRPr="00286A52" w:rsidRDefault="00C45CFA" w:rsidP="00DE2C33">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013" w:type="dxa"/>
            <w:vAlign w:val="center"/>
          </w:tcPr>
          <w:p w14:paraId="1BE80EDA" w14:textId="77777777" w:rsidR="00C45CFA" w:rsidRPr="00286A52" w:rsidRDefault="00C45CFA" w:rsidP="00DE2C33">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00" w:type="dxa"/>
            <w:vAlign w:val="center"/>
          </w:tcPr>
          <w:p w14:paraId="308E908C" w14:textId="77777777" w:rsidR="00C45CFA" w:rsidRPr="00286A52" w:rsidRDefault="00C45CFA" w:rsidP="00DE2C33">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50" w:type="dxa"/>
            <w:vAlign w:val="center"/>
          </w:tcPr>
          <w:p w14:paraId="684C0C0B" w14:textId="77777777" w:rsidR="00C45CFA" w:rsidRPr="00286A52" w:rsidRDefault="00C45CFA" w:rsidP="00DE2C33">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CA3608" w:rsidRPr="00286A52" w14:paraId="40681AE9" w14:textId="77777777" w:rsidTr="0043733D">
        <w:trPr>
          <w:trHeight w:val="854"/>
          <w:tblHeader/>
          <w:jc w:val="center"/>
        </w:trPr>
        <w:tc>
          <w:tcPr>
            <w:tcW w:w="1932" w:type="dxa"/>
            <w:vAlign w:val="center"/>
          </w:tcPr>
          <w:p w14:paraId="18C46E64"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754643" wp14:editId="61EE1672">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42CBB863"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Manufacturer</w:t>
            </w:r>
          </w:p>
        </w:tc>
        <w:tc>
          <w:tcPr>
            <w:tcW w:w="2700" w:type="dxa"/>
            <w:vAlign w:val="center"/>
          </w:tcPr>
          <w:p w14:paraId="1C6D8170"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89119C9" wp14:editId="48C252C4">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50" w:type="dxa"/>
            <w:vAlign w:val="center"/>
          </w:tcPr>
          <w:p w14:paraId="300B6680"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Keep away from sunlight</w:t>
            </w:r>
          </w:p>
        </w:tc>
      </w:tr>
      <w:tr w:rsidR="00CA3608" w:rsidRPr="00286A52" w14:paraId="74A078D6" w14:textId="77777777" w:rsidTr="0043733D">
        <w:trPr>
          <w:trHeight w:val="629"/>
          <w:jc w:val="center"/>
        </w:trPr>
        <w:tc>
          <w:tcPr>
            <w:tcW w:w="1932" w:type="dxa"/>
            <w:vAlign w:val="center"/>
          </w:tcPr>
          <w:p w14:paraId="74DD3163"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E9C0D7" wp14:editId="3433F81D">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64BC8D83"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00" w:type="dxa"/>
            <w:vAlign w:val="center"/>
          </w:tcPr>
          <w:p w14:paraId="308DBFAB" w14:textId="0FC2FFFF" w:rsidR="00C45CFA" w:rsidRPr="00286A52" w:rsidRDefault="00452F2C" w:rsidP="00DE2C33">
            <w:pPr>
              <w:jc w:val="center"/>
              <w:rPr>
                <w:rFonts w:ascii="Poppins" w:hAnsi="Poppins" w:cs="Poppins"/>
                <w:sz w:val="16"/>
                <w:szCs w:val="16"/>
                <w:lang w:val="en-GB"/>
              </w:rPr>
            </w:pPr>
            <w:r w:rsidRPr="00286A52">
              <w:rPr>
                <w:rFonts w:ascii="Poppins" w:hAnsi="Poppins" w:cs="Poppins"/>
                <w:noProof/>
                <w:sz w:val="16"/>
                <w:szCs w:val="16"/>
                <w:lang w:val="en-GB"/>
              </w:rPr>
              <w:drawing>
                <wp:anchor distT="0" distB="0" distL="114300" distR="114300" simplePos="0" relativeHeight="251679744" behindDoc="0" locked="0" layoutInCell="1" allowOverlap="1" wp14:anchorId="46E3877E" wp14:editId="6D8BAD0A">
                  <wp:simplePos x="0" y="0"/>
                  <wp:positionH relativeFrom="column">
                    <wp:posOffset>545465</wp:posOffset>
                  </wp:positionH>
                  <wp:positionV relativeFrom="paragraph">
                    <wp:posOffset>54610</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50" w:type="dxa"/>
            <w:vAlign w:val="center"/>
          </w:tcPr>
          <w:p w14:paraId="48FEDE3C" w14:textId="56F9CBBB" w:rsidR="00C45CFA" w:rsidRPr="00286A52" w:rsidRDefault="00452F2C" w:rsidP="00DE2C33">
            <w:pPr>
              <w:jc w:val="center"/>
              <w:rPr>
                <w:rFonts w:ascii="Poppins" w:hAnsi="Poppins" w:cs="Poppins"/>
                <w:sz w:val="16"/>
                <w:szCs w:val="16"/>
                <w:lang w:val="en-GB"/>
              </w:rPr>
            </w:pPr>
            <w:r w:rsidRPr="00286A52">
              <w:rPr>
                <w:rFonts w:ascii="Poppins" w:hAnsi="Poppins" w:cs="Poppins"/>
                <w:sz w:val="16"/>
                <w:szCs w:val="16"/>
                <w:lang w:val="en-GB"/>
              </w:rPr>
              <w:t>Conformity with Directive 98/79</w:t>
            </w:r>
          </w:p>
        </w:tc>
      </w:tr>
      <w:tr w:rsidR="00CA3608" w:rsidRPr="00286A52" w14:paraId="606D3EE5" w14:textId="77777777" w:rsidTr="0043733D">
        <w:trPr>
          <w:trHeight w:val="692"/>
          <w:jc w:val="center"/>
        </w:trPr>
        <w:tc>
          <w:tcPr>
            <w:tcW w:w="1932" w:type="dxa"/>
            <w:vAlign w:val="center"/>
          </w:tcPr>
          <w:p w14:paraId="4B48B02A"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F77E077" wp14:editId="004D654D">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3E9B0FDA"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Catalogue number</w:t>
            </w:r>
          </w:p>
        </w:tc>
        <w:tc>
          <w:tcPr>
            <w:tcW w:w="2700" w:type="dxa"/>
            <w:vAlign w:val="center"/>
          </w:tcPr>
          <w:p w14:paraId="5DBBFACE" w14:textId="6BAE3655" w:rsidR="00C45CFA" w:rsidRPr="00286A52" w:rsidRDefault="00B26155" w:rsidP="00DE2C33">
            <w:pPr>
              <w:jc w:val="center"/>
              <w:rPr>
                <w:rFonts w:ascii="Poppins" w:hAnsi="Poppins" w:cs="Poppins"/>
                <w:sz w:val="16"/>
                <w:szCs w:val="16"/>
                <w:lang w:val="en-GB"/>
              </w:rPr>
            </w:pPr>
            <w:r>
              <w:rPr>
                <w:rFonts w:ascii="Poppins" w:hAnsi="Poppins" w:cs="Poppins"/>
                <w:noProof/>
                <w:sz w:val="16"/>
                <w:szCs w:val="16"/>
                <w:lang w:val="en-GB"/>
                <w14:ligatures w14:val="standardContextual"/>
              </w:rPr>
              <mc:AlternateContent>
                <mc:Choice Requires="wps">
                  <w:drawing>
                    <wp:anchor distT="0" distB="0" distL="114300" distR="114300" simplePos="0" relativeHeight="251703296" behindDoc="0" locked="0" layoutInCell="1" allowOverlap="1" wp14:anchorId="41597763" wp14:editId="692E9BEC">
                      <wp:simplePos x="0" y="0"/>
                      <wp:positionH relativeFrom="column">
                        <wp:posOffset>201930</wp:posOffset>
                      </wp:positionH>
                      <wp:positionV relativeFrom="paragraph">
                        <wp:posOffset>24765</wp:posOffset>
                      </wp:positionV>
                      <wp:extent cx="1177925" cy="291465"/>
                      <wp:effectExtent l="0" t="0" r="22225" b="13335"/>
                      <wp:wrapNone/>
                      <wp:docPr id="12872460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291465"/>
                              </a:xfrm>
                              <a:prstGeom prst="rect">
                                <a:avLst/>
                              </a:prstGeom>
                              <a:noFill/>
                              <a:ln w="25400">
                                <a:solidFill>
                                  <a:schemeClr val="tx1"/>
                                </a:solidFill>
                              </a:ln>
                            </wps:spPr>
                            <wps:txbx>
                              <w:txbxContent>
                                <w:p w14:paraId="51CA11EF" w14:textId="77777777" w:rsidR="00B26155" w:rsidRPr="002C2715" w:rsidRDefault="00B26155" w:rsidP="00B26155">
                                  <w:pPr>
                                    <w:jc w:val="center"/>
                                    <w:rPr>
                                      <w:rFonts w:ascii="Poppins" w:hAnsi="Poppins" w:cs="Poppins"/>
                                      <w:b/>
                                      <w:bCs/>
                                      <w:color w:val="000000" w:themeColor="text1"/>
                                      <w:kern w:val="24"/>
                                    </w:rPr>
                                  </w:pPr>
                                  <w:r w:rsidRPr="002C2715">
                                    <w:rPr>
                                      <w:rFonts w:ascii="Poppins" w:hAnsi="Poppins" w:cs="Poppins"/>
                                      <w:b/>
                                      <w:bCs/>
                                      <w:color w:val="000000" w:themeColor="text1"/>
                                      <w:kern w:val="24"/>
                                    </w:rPr>
                                    <w:t>COVGLS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597763" id="Text Box 4" o:spid="_x0000_s1031" type="#_x0000_t202" style="position:absolute;left:0;text-align:left;margin-left:15.9pt;margin-top:1.95pt;width:92.75pt;height:2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" filled="f" strokecolor="black [3213]" strokeweight="2pt">
                      <v:path arrowok="t"/>
                      <v:textbox>
                        <w:txbxContent>
                          <w:p w14:paraId="51CA11EF" w14:textId="77777777" w:rsidR="00B26155" w:rsidRPr="002C2715" w:rsidRDefault="00B26155" w:rsidP="00B26155">
                            <w:pPr>
                              <w:jc w:val="center"/>
                              <w:rPr>
                                <w:rFonts w:ascii="Poppins" w:hAnsi="Poppins" w:cs="Poppins"/>
                                <w:b/>
                                <w:bCs/>
                                <w:color w:val="000000" w:themeColor="text1"/>
                                <w:kern w:val="24"/>
                              </w:rPr>
                            </w:pPr>
                            <w:r w:rsidRPr="002C2715">
                              <w:rPr>
                                <w:rFonts w:ascii="Poppins" w:hAnsi="Poppins" w:cs="Poppins"/>
                                <w:b/>
                                <w:bCs/>
                                <w:color w:val="000000" w:themeColor="text1"/>
                                <w:kern w:val="24"/>
                              </w:rPr>
                              <w:t>COVGLS</w:t>
                            </w:r>
                          </w:p>
                        </w:txbxContent>
                      </v:textbox>
                    </v:shape>
                  </w:pict>
                </mc:Fallback>
              </mc:AlternateContent>
            </w:r>
          </w:p>
        </w:tc>
        <w:tc>
          <w:tcPr>
            <w:tcW w:w="3150" w:type="dxa"/>
            <w:vAlign w:val="center"/>
          </w:tcPr>
          <w:p w14:paraId="0F919E29" w14:textId="3C24A340" w:rsidR="00C45CFA" w:rsidRPr="00286A52" w:rsidRDefault="00C848DE" w:rsidP="00DE2C33">
            <w:pPr>
              <w:jc w:val="center"/>
              <w:rPr>
                <w:rFonts w:ascii="Poppins" w:hAnsi="Poppins" w:cs="Poppins"/>
                <w:sz w:val="16"/>
                <w:szCs w:val="16"/>
                <w:lang w:val="en-GB"/>
              </w:rPr>
            </w:pPr>
            <w:r w:rsidRPr="00286A52">
              <w:rPr>
                <w:rFonts w:ascii="Poppins" w:hAnsi="Poppins" w:cs="Poppins"/>
                <w:sz w:val="16"/>
                <w:szCs w:val="16"/>
                <w:lang w:val="en-GB"/>
              </w:rPr>
              <w:t>Cover Glass</w:t>
            </w:r>
          </w:p>
        </w:tc>
      </w:tr>
      <w:tr w:rsidR="00CA3608" w:rsidRPr="00286A52" w14:paraId="5AAA4B4C" w14:textId="77777777" w:rsidTr="00DE2C33">
        <w:trPr>
          <w:jc w:val="center"/>
        </w:trPr>
        <w:tc>
          <w:tcPr>
            <w:tcW w:w="1932" w:type="dxa"/>
            <w:vAlign w:val="center"/>
          </w:tcPr>
          <w:p w14:paraId="5A12B347"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28B5DE1B" wp14:editId="50FC7626">
                  <wp:extent cx="389811" cy="385478"/>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390384" cy="386045"/>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3013" w:type="dxa"/>
            <w:vAlign w:val="center"/>
          </w:tcPr>
          <w:p w14:paraId="1A748DB3"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00" w:type="dxa"/>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289"/>
            </w:tblGrid>
            <w:tr w:rsidR="00B26155" w14:paraId="61359AFE" w14:textId="77777777" w:rsidTr="007209F9">
              <w:trPr>
                <w:trHeight w:val="458"/>
                <w:jc w:val="center"/>
              </w:trPr>
              <w:tc>
                <w:tcPr>
                  <w:tcW w:w="2289" w:type="dxa"/>
                  <w:vAlign w:val="center"/>
                </w:tcPr>
                <w:p w14:paraId="1FA39270" w14:textId="7138DB14" w:rsidR="00B26155" w:rsidRDefault="007615E3" w:rsidP="00B26155">
                  <w:pPr>
                    <w:jc w:val="center"/>
                  </w:pPr>
                  <w:r w:rsidRPr="007615E3">
                    <w:rPr>
                      <w:rFonts w:ascii="Poppins" w:hAnsi="Poppins" w:cs="Poppins"/>
                      <w:b/>
                      <w:bCs/>
                      <w:sz w:val="24"/>
                      <w:szCs w:val="24"/>
                    </w:rPr>
                    <w:t>S L D</w:t>
                  </w:r>
                </w:p>
              </w:tc>
            </w:tr>
          </w:tbl>
          <w:p w14:paraId="046CDCE1" w14:textId="689FCCCB" w:rsidR="00C45CFA" w:rsidRPr="00286A52" w:rsidRDefault="00C45CFA" w:rsidP="00DE2C33">
            <w:pPr>
              <w:jc w:val="center"/>
              <w:rPr>
                <w:rFonts w:ascii="Poppins" w:hAnsi="Poppins" w:cs="Poppins"/>
                <w:sz w:val="16"/>
                <w:szCs w:val="16"/>
                <w:lang w:val="en-GB"/>
              </w:rPr>
            </w:pPr>
          </w:p>
        </w:tc>
        <w:tc>
          <w:tcPr>
            <w:tcW w:w="3150" w:type="dxa"/>
            <w:vAlign w:val="center"/>
          </w:tcPr>
          <w:p w14:paraId="5F6256D6" w14:textId="70A4ABEA" w:rsidR="003749D4" w:rsidRPr="00286A52" w:rsidRDefault="003749D4" w:rsidP="00DE2C33">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CA3608" w:rsidRPr="00286A52" w14:paraId="1F757BD9" w14:textId="77777777" w:rsidTr="0043733D">
        <w:trPr>
          <w:trHeight w:val="674"/>
          <w:jc w:val="center"/>
        </w:trPr>
        <w:tc>
          <w:tcPr>
            <w:tcW w:w="1932" w:type="dxa"/>
            <w:vAlign w:val="center"/>
          </w:tcPr>
          <w:p w14:paraId="5217909A"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56061B6" wp14:editId="552804B5">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6D1356A8"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Batch code</w:t>
            </w:r>
          </w:p>
        </w:tc>
        <w:tc>
          <w:tcPr>
            <w:tcW w:w="2700" w:type="dxa"/>
            <w:vAlign w:val="center"/>
          </w:tcPr>
          <w:p w14:paraId="19F06EC2" w14:textId="12E2ED79" w:rsidR="00D20E68" w:rsidRPr="00286A52" w:rsidRDefault="008C63EA" w:rsidP="008C63EA">
            <w:pPr>
              <w:kinsoku w:val="0"/>
              <w:overflowPunct w:val="0"/>
              <w:autoSpaceDE w:val="0"/>
              <w:autoSpaceDN w:val="0"/>
              <w:adjustRightInd w:val="0"/>
              <w:jc w:val="center"/>
              <w:rPr>
                <w:rFonts w:ascii="Poppins" w:hAnsi="Poppins" w:cs="Poppins"/>
                <w:sz w:val="16"/>
                <w:szCs w:val="16"/>
                <w:lang w:val="en-GB"/>
              </w:rPr>
            </w:pPr>
            <w:r w:rsidRPr="00D85C78">
              <w:rPr>
                <w:rFonts w:ascii="Poppins" w:hAnsi="Poppins" w:cs="Poppins"/>
                <w:bCs/>
                <w:noProof/>
                <w:sz w:val="16"/>
                <w:szCs w:val="16"/>
              </w:rPr>
              <w:drawing>
                <wp:inline distT="0" distB="0" distL="0" distR="0" wp14:anchorId="041457CE" wp14:editId="1B7930D6">
                  <wp:extent cx="1297172" cy="391719"/>
                  <wp:effectExtent l="0" t="0" r="0" b="2540"/>
                  <wp:docPr id="230934187" name="Picture 21" descr="A black and white symbol&#10;&#10;Description automatically generated with medium confidence">
                    <a:extLst xmlns:a="http://schemas.openxmlformats.org/drawingml/2006/main">
                      <a:ext uri="{FF2B5EF4-FFF2-40B4-BE49-F238E27FC236}">
                        <a16:creationId xmlns:a16="http://schemas.microsoft.com/office/drawing/2014/main" id="{562F664E-A5CC-8D2B-55F6-FF32C3C85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black and white symbol&#10;&#10;Description automatically generated with medium confidence">
                            <a:extLst>
                              <a:ext uri="{FF2B5EF4-FFF2-40B4-BE49-F238E27FC236}">
                                <a16:creationId xmlns:a16="http://schemas.microsoft.com/office/drawing/2014/main" id="{562F664E-A5CC-8D2B-55F6-FF32C3C851C5}"/>
                              </a:ext>
                            </a:extLst>
                          </pic:cNvPr>
                          <pic:cNvPicPr>
                            <a:picLocks noChangeAspect="1"/>
                          </pic:cNvPicPr>
                        </pic:nvPicPr>
                        <pic:blipFill>
                          <a:blip r:embed="rId22"/>
                          <a:stretch>
                            <a:fillRect/>
                          </a:stretch>
                        </pic:blipFill>
                        <pic:spPr>
                          <a:xfrm>
                            <a:off x="0" y="0"/>
                            <a:ext cx="1386355" cy="418650"/>
                          </a:xfrm>
                          <a:prstGeom prst="rect">
                            <a:avLst/>
                          </a:prstGeom>
                        </pic:spPr>
                      </pic:pic>
                    </a:graphicData>
                  </a:graphic>
                </wp:inline>
              </w:drawing>
            </w:r>
          </w:p>
        </w:tc>
        <w:tc>
          <w:tcPr>
            <w:tcW w:w="3150" w:type="dxa"/>
            <w:vAlign w:val="center"/>
          </w:tcPr>
          <w:p w14:paraId="37D5C864" w14:textId="05211F60" w:rsidR="00C45CFA" w:rsidRPr="00286A52" w:rsidRDefault="00D20E68" w:rsidP="00DE2C33">
            <w:pPr>
              <w:jc w:val="center"/>
              <w:rPr>
                <w:rFonts w:ascii="Poppins" w:hAnsi="Poppins" w:cs="Poppins"/>
                <w:sz w:val="16"/>
                <w:szCs w:val="16"/>
                <w:lang w:val="en-GB"/>
              </w:rPr>
            </w:pPr>
            <w:r w:rsidRPr="00286A52">
              <w:rPr>
                <w:rFonts w:ascii="Poppins" w:hAnsi="Poppins" w:cs="Poppins"/>
                <w:sz w:val="16"/>
                <w:szCs w:val="16"/>
              </w:rPr>
              <w:t>PBS Buffer</w:t>
            </w:r>
          </w:p>
        </w:tc>
      </w:tr>
      <w:tr w:rsidR="00CA3608" w:rsidRPr="00286A52" w14:paraId="2DA13CB7" w14:textId="77777777" w:rsidTr="0043733D">
        <w:trPr>
          <w:trHeight w:val="809"/>
          <w:jc w:val="center"/>
        </w:trPr>
        <w:tc>
          <w:tcPr>
            <w:tcW w:w="1932" w:type="dxa"/>
            <w:vAlign w:val="center"/>
          </w:tcPr>
          <w:p w14:paraId="791CED4D"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57954FC0" wp14:editId="59BE63E2">
                  <wp:extent cx="384810" cy="376516"/>
                  <wp:effectExtent l="0" t="0" r="0" b="508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941" t="7905" r="7245" b="6174"/>
                          <a:stretch/>
                        </pic:blipFill>
                        <pic:spPr bwMode="auto">
                          <a:xfrm>
                            <a:off x="0" y="0"/>
                            <a:ext cx="385677" cy="377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65C88906"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rPr>
              <w:t>Use by</w:t>
            </w:r>
          </w:p>
        </w:tc>
        <w:tc>
          <w:tcPr>
            <w:tcW w:w="2700" w:type="dxa"/>
            <w:vAlign w:val="center"/>
          </w:tcPr>
          <w:p w14:paraId="36A0C6A2" w14:textId="34E7E0AF" w:rsidR="00C45CFA" w:rsidRPr="00286A52" w:rsidRDefault="008C63EA" w:rsidP="00DE2C33">
            <w:pPr>
              <w:kinsoku w:val="0"/>
              <w:overflowPunct w:val="0"/>
              <w:autoSpaceDE w:val="0"/>
              <w:autoSpaceDN w:val="0"/>
              <w:adjustRightInd w:val="0"/>
              <w:ind w:left="17"/>
              <w:jc w:val="center"/>
              <w:rPr>
                <w:rFonts w:ascii="Poppins" w:hAnsi="Poppins" w:cs="Poppins"/>
                <w:sz w:val="16"/>
                <w:szCs w:val="16"/>
                <w:lang w:val="en-GB"/>
              </w:rPr>
            </w:pPr>
            <w:r>
              <w:rPr>
                <w:rFonts w:ascii="Poppins" w:hAnsi="Poppins" w:cs="Poppins"/>
                <w:noProof/>
                <w:sz w:val="16"/>
                <w:szCs w:val="16"/>
                <w:lang w:val="en-GB"/>
                <w14:ligatures w14:val="standardContextual"/>
              </w:rPr>
              <mc:AlternateContent>
                <mc:Choice Requires="wps">
                  <w:drawing>
                    <wp:anchor distT="0" distB="0" distL="114300" distR="114300" simplePos="0" relativeHeight="251704320" behindDoc="0" locked="0" layoutInCell="1" allowOverlap="1" wp14:anchorId="59B066C2" wp14:editId="1649DE7D">
                      <wp:simplePos x="0" y="0"/>
                      <wp:positionH relativeFrom="column">
                        <wp:posOffset>142240</wp:posOffset>
                      </wp:positionH>
                      <wp:positionV relativeFrom="paragraph">
                        <wp:posOffset>14605</wp:posOffset>
                      </wp:positionV>
                      <wp:extent cx="1275080" cy="369570"/>
                      <wp:effectExtent l="0" t="0" r="20320" b="23495"/>
                      <wp:wrapNone/>
                      <wp:docPr id="17152346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080" cy="369570"/>
                              </a:xfrm>
                              <a:prstGeom prst="rect">
                                <a:avLst/>
                              </a:prstGeom>
                              <a:noFill/>
                              <a:ln w="25400">
                                <a:solidFill>
                                  <a:schemeClr val="tx1"/>
                                </a:solidFill>
                              </a:ln>
                            </wps:spPr>
                            <wps:txbx>
                              <w:txbxContent>
                                <w:p w14:paraId="75B9B7A9" w14:textId="77777777" w:rsidR="008C63EA" w:rsidRPr="008C63EA" w:rsidRDefault="008C63EA" w:rsidP="008C63EA">
                                  <w:pPr>
                                    <w:jc w:val="center"/>
                                    <w:rPr>
                                      <w:rFonts w:ascii="Poppins" w:hAnsi="Poppins" w:cs="Poppins"/>
                                      <w:color w:val="000000" w:themeColor="text1"/>
                                      <w:kern w:val="24"/>
                                      <w:sz w:val="30"/>
                                      <w:szCs w:val="30"/>
                                    </w:rPr>
                                  </w:pPr>
                                  <w:r w:rsidRPr="008C63EA">
                                    <w:rPr>
                                      <w:rFonts w:ascii="Poppins" w:hAnsi="Poppins" w:cs="Poppins"/>
                                      <w:color w:val="000000" w:themeColor="text1"/>
                                      <w:kern w:val="24"/>
                                      <w:sz w:val="30"/>
                                      <w:szCs w:val="30"/>
                                    </w:rPr>
                                    <w:t>MNTMED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9B066C2" id="Text Box 5" o:spid="_x0000_s1032" type="#_x0000_t202" style="position:absolute;left:0;text-align:left;margin-left:11.2pt;margin-top:1.15pt;width:100.4pt;height:2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" filled="f" strokecolor="black [3213]" strokeweight="2pt">
                      <v:path arrowok="t"/>
                      <v:textbox style="mso-fit-shape-to-text:t">
                        <w:txbxContent>
                          <w:p w14:paraId="75B9B7A9" w14:textId="77777777" w:rsidR="008C63EA" w:rsidRPr="008C63EA" w:rsidRDefault="008C63EA" w:rsidP="008C63EA">
                            <w:pPr>
                              <w:jc w:val="center"/>
                              <w:rPr>
                                <w:rFonts w:ascii="Poppins" w:hAnsi="Poppins" w:cs="Poppins"/>
                                <w:color w:val="000000" w:themeColor="text1"/>
                                <w:kern w:val="24"/>
                                <w:sz w:val="30"/>
                                <w:szCs w:val="30"/>
                              </w:rPr>
                            </w:pPr>
                            <w:r w:rsidRPr="008C63EA">
                              <w:rPr>
                                <w:rFonts w:ascii="Poppins" w:hAnsi="Poppins" w:cs="Poppins"/>
                                <w:color w:val="000000" w:themeColor="text1"/>
                                <w:kern w:val="24"/>
                                <w:sz w:val="30"/>
                                <w:szCs w:val="30"/>
                              </w:rPr>
                              <w:t>MNTMED</w:t>
                            </w:r>
                          </w:p>
                        </w:txbxContent>
                      </v:textbox>
                    </v:shape>
                  </w:pict>
                </mc:Fallback>
              </mc:AlternateContent>
            </w:r>
          </w:p>
          <w:p w14:paraId="4A6032E3" w14:textId="42AC374D" w:rsidR="00452F2C" w:rsidRPr="00286A52" w:rsidRDefault="00452F2C" w:rsidP="00DE2C33">
            <w:pPr>
              <w:kinsoku w:val="0"/>
              <w:overflowPunct w:val="0"/>
              <w:autoSpaceDE w:val="0"/>
              <w:autoSpaceDN w:val="0"/>
              <w:adjustRightInd w:val="0"/>
              <w:ind w:left="17"/>
              <w:jc w:val="center"/>
              <w:rPr>
                <w:rFonts w:ascii="Poppins" w:hAnsi="Poppins" w:cs="Poppins"/>
                <w:sz w:val="16"/>
                <w:szCs w:val="16"/>
                <w:lang w:val="en-GB"/>
              </w:rPr>
            </w:pPr>
          </w:p>
          <w:p w14:paraId="593D9427" w14:textId="404FAE3E" w:rsidR="00452F2C" w:rsidRPr="00286A52" w:rsidRDefault="00452F2C" w:rsidP="00DE2C33">
            <w:pPr>
              <w:kinsoku w:val="0"/>
              <w:overflowPunct w:val="0"/>
              <w:autoSpaceDE w:val="0"/>
              <w:autoSpaceDN w:val="0"/>
              <w:adjustRightInd w:val="0"/>
              <w:ind w:left="17"/>
              <w:jc w:val="center"/>
              <w:rPr>
                <w:rFonts w:ascii="Poppins" w:hAnsi="Poppins" w:cs="Poppins"/>
                <w:sz w:val="16"/>
                <w:szCs w:val="16"/>
                <w:lang w:val="en-GB"/>
              </w:rPr>
            </w:pPr>
          </w:p>
        </w:tc>
        <w:tc>
          <w:tcPr>
            <w:tcW w:w="3150" w:type="dxa"/>
            <w:vAlign w:val="center"/>
          </w:tcPr>
          <w:p w14:paraId="2A69885E" w14:textId="30C8B51A" w:rsidR="00C45CFA" w:rsidRPr="00286A52" w:rsidRDefault="00452F2C" w:rsidP="00DE2C33">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CA3608" w:rsidRPr="00286A52" w14:paraId="31E7145C" w14:textId="77777777" w:rsidTr="00DE2C33">
        <w:trPr>
          <w:trHeight w:val="791"/>
          <w:jc w:val="center"/>
        </w:trPr>
        <w:tc>
          <w:tcPr>
            <w:tcW w:w="1932" w:type="dxa"/>
            <w:vAlign w:val="center"/>
          </w:tcPr>
          <w:p w14:paraId="1DA305A9" w14:textId="77777777"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1011F9E6" wp14:editId="75F1D67D">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121CDB52" w14:textId="7470E2AA" w:rsidR="00C45CFA" w:rsidRPr="00286A52" w:rsidRDefault="001109BE" w:rsidP="00DE2C33">
            <w:pPr>
              <w:jc w:val="center"/>
              <w:rPr>
                <w:rFonts w:ascii="Poppins" w:hAnsi="Poppins" w:cs="Poppins"/>
                <w:sz w:val="16"/>
                <w:szCs w:val="16"/>
                <w:lang w:val="en-GB"/>
              </w:rPr>
            </w:pPr>
            <w:r w:rsidRPr="00286A52">
              <w:rPr>
                <w:rFonts w:ascii="Poppins" w:hAnsi="Poppins" w:cs="Poppins"/>
                <w:sz w:val="16"/>
                <w:szCs w:val="16"/>
              </w:rPr>
              <w:t xml:space="preserve">Storage </w:t>
            </w:r>
            <w:r w:rsidR="00C45CFA" w:rsidRPr="00286A52">
              <w:rPr>
                <w:rFonts w:ascii="Poppins" w:hAnsi="Poppins" w:cs="Poppins"/>
                <w:sz w:val="16"/>
                <w:szCs w:val="16"/>
              </w:rPr>
              <w:t>Temperature limitation</w:t>
            </w:r>
            <w:r w:rsidRPr="00286A52">
              <w:rPr>
                <w:rFonts w:ascii="Poppins" w:hAnsi="Poppins" w:cs="Poppins"/>
                <w:sz w:val="16"/>
                <w:szCs w:val="16"/>
              </w:rPr>
              <w:t>s</w:t>
            </w:r>
          </w:p>
        </w:tc>
        <w:tc>
          <w:tcPr>
            <w:tcW w:w="2700" w:type="dxa"/>
            <w:vAlign w:val="center"/>
          </w:tcPr>
          <w:p w14:paraId="781691BB" w14:textId="45A625EB" w:rsidR="00C45CFA" w:rsidRPr="00286A52" w:rsidRDefault="008C63EA" w:rsidP="00DE2C33">
            <w:pPr>
              <w:kinsoku w:val="0"/>
              <w:overflowPunct w:val="0"/>
              <w:autoSpaceDE w:val="0"/>
              <w:autoSpaceDN w:val="0"/>
              <w:adjustRightInd w:val="0"/>
              <w:jc w:val="center"/>
              <w:rPr>
                <w:rFonts w:ascii="Poppins" w:hAnsi="Poppins" w:cs="Poppins"/>
                <w:sz w:val="16"/>
                <w:szCs w:val="16"/>
              </w:rPr>
            </w:pPr>
            <w:r>
              <w:rPr>
                <w:rFonts w:ascii="Poppins" w:hAnsi="Poppins" w:cs="Poppins"/>
                <w:noProof/>
                <w:sz w:val="16"/>
                <w:szCs w:val="16"/>
                <w14:ligatures w14:val="standardContextual"/>
              </w:rPr>
              <mc:AlternateContent>
                <mc:Choice Requires="wps">
                  <w:drawing>
                    <wp:anchor distT="0" distB="0" distL="114300" distR="114300" simplePos="0" relativeHeight="251705344" behindDoc="0" locked="0" layoutInCell="1" allowOverlap="1" wp14:anchorId="436DAFBA" wp14:editId="0121A020">
                      <wp:simplePos x="0" y="0"/>
                      <wp:positionH relativeFrom="column">
                        <wp:posOffset>103505</wp:posOffset>
                      </wp:positionH>
                      <wp:positionV relativeFrom="paragraph">
                        <wp:posOffset>-67310</wp:posOffset>
                      </wp:positionV>
                      <wp:extent cx="1317625" cy="332740"/>
                      <wp:effectExtent l="0" t="0" r="15875" b="10160"/>
                      <wp:wrapNone/>
                      <wp:docPr id="149084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3274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52E4F8" w14:textId="77777777" w:rsidR="008C63EA" w:rsidRDefault="008C63EA" w:rsidP="008C63EA">
                                  <w:pPr>
                                    <w:jc w:val="center"/>
                                    <w:rPr>
                                      <w:rFonts w:hAnsi="Aptos"/>
                                      <w:color w:val="000000" w:themeColor="text1"/>
                                      <w:kern w:val="24"/>
                                      <w:sz w:val="36"/>
                                      <w:szCs w:val="36"/>
                                    </w:rPr>
                                  </w:pPr>
                                  <w:r>
                                    <w:rPr>
                                      <w:rFonts w:hAnsi="Aptos"/>
                                      <w:color w:val="000000" w:themeColor="text1"/>
                                      <w:kern w:val="24"/>
                                      <w:sz w:val="36"/>
                                      <w:szCs w:val="36"/>
                                    </w:rPr>
                                    <w:t>CONJ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AFBA" id="Text Box 6" o:spid="_x0000_s1033" type="#_x0000_t202" style="position:absolute;left:0;text-align:left;margin-left:8.15pt;margin-top:-5.3pt;width:103.75pt;height:2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" filled="f" strokecolor="black [3213]" strokeweight="2pt">
                      <v:textbox>
                        <w:txbxContent>
                          <w:p w14:paraId="0252E4F8" w14:textId="77777777" w:rsidR="008C63EA" w:rsidRDefault="008C63EA" w:rsidP="008C63EA">
                            <w:pPr>
                              <w:jc w:val="center"/>
                              <w:rPr>
                                <w:rFonts w:hAnsi="Aptos"/>
                                <w:color w:val="000000" w:themeColor="text1"/>
                                <w:kern w:val="24"/>
                                <w:sz w:val="36"/>
                                <w:szCs w:val="36"/>
                              </w:rPr>
                            </w:pPr>
                            <w:r>
                              <w:rPr>
                                <w:rFonts w:hAnsi="Aptos"/>
                                <w:color w:val="000000" w:themeColor="text1"/>
                                <w:kern w:val="24"/>
                                <w:sz w:val="36"/>
                                <w:szCs w:val="36"/>
                              </w:rPr>
                              <w:t>CONJ</w:t>
                            </w:r>
                          </w:p>
                        </w:txbxContent>
                      </v:textbox>
                    </v:shape>
                  </w:pict>
                </mc:Fallback>
              </mc:AlternateContent>
            </w:r>
          </w:p>
        </w:tc>
        <w:tc>
          <w:tcPr>
            <w:tcW w:w="3150" w:type="dxa"/>
            <w:vAlign w:val="center"/>
          </w:tcPr>
          <w:p w14:paraId="543E127D" w14:textId="1BA26E64" w:rsidR="00C45CFA" w:rsidRPr="00286A52" w:rsidRDefault="00C45CFA" w:rsidP="00DE2C33">
            <w:pPr>
              <w:jc w:val="center"/>
              <w:rPr>
                <w:rFonts w:ascii="Poppins" w:hAnsi="Poppins" w:cs="Poppins"/>
                <w:sz w:val="16"/>
                <w:szCs w:val="16"/>
                <w:lang w:val="en-GB"/>
              </w:rPr>
            </w:pPr>
          </w:p>
          <w:p w14:paraId="14E1B4F0" w14:textId="39AD8FC0" w:rsidR="003749D4" w:rsidRPr="00286A52" w:rsidRDefault="003749D4" w:rsidP="00DE2C33">
            <w:pPr>
              <w:jc w:val="center"/>
              <w:rPr>
                <w:rFonts w:ascii="Poppins" w:hAnsi="Poppins" w:cs="Poppins"/>
                <w:sz w:val="16"/>
                <w:szCs w:val="16"/>
                <w:lang w:val="en-GB"/>
              </w:rPr>
            </w:pPr>
            <w:r w:rsidRPr="00286A52">
              <w:rPr>
                <w:rFonts w:ascii="Poppins" w:hAnsi="Poppins" w:cs="Poppins"/>
                <w:sz w:val="16"/>
                <w:szCs w:val="16"/>
                <w:lang w:val="en-GB"/>
              </w:rPr>
              <w:t>Conjugate</w:t>
            </w:r>
          </w:p>
        </w:tc>
      </w:tr>
      <w:tr w:rsidR="00CA3608" w:rsidRPr="00286A52" w14:paraId="5EF13D46" w14:textId="77777777" w:rsidTr="005C586A">
        <w:trPr>
          <w:trHeight w:val="926"/>
          <w:jc w:val="center"/>
        </w:trPr>
        <w:tc>
          <w:tcPr>
            <w:tcW w:w="1932" w:type="dxa"/>
            <w:vAlign w:val="center"/>
          </w:tcPr>
          <w:p w14:paraId="479B29EA" w14:textId="77777777" w:rsidR="00C45CFA" w:rsidRPr="00286A52" w:rsidRDefault="00C45CFA" w:rsidP="00DE2C33">
            <w:pPr>
              <w:jc w:val="center"/>
              <w:rPr>
                <w:rFonts w:ascii="Poppins" w:hAnsi="Poppins" w:cs="Poppins"/>
                <w:noProof/>
                <w:sz w:val="16"/>
                <w:szCs w:val="16"/>
                <w:lang w:val="en-GB"/>
              </w:rPr>
            </w:pPr>
          </w:p>
          <w:p w14:paraId="0904D79B" w14:textId="7A5B42D0" w:rsidR="001109BE" w:rsidRPr="00286A52" w:rsidRDefault="001109BE" w:rsidP="00DE2C33">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3EFBAE52" wp14:editId="585B43BF">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5"/>
                          <a:stretch>
                            <a:fillRect/>
                          </a:stretch>
                        </pic:blipFill>
                        <pic:spPr>
                          <a:xfrm>
                            <a:off x="0" y="0"/>
                            <a:ext cx="1037967" cy="348757"/>
                          </a:xfrm>
                          <a:prstGeom prst="rect">
                            <a:avLst/>
                          </a:prstGeom>
                        </pic:spPr>
                      </pic:pic>
                    </a:graphicData>
                  </a:graphic>
                </wp:inline>
              </w:drawing>
            </w:r>
          </w:p>
        </w:tc>
        <w:tc>
          <w:tcPr>
            <w:tcW w:w="3013" w:type="dxa"/>
            <w:vAlign w:val="center"/>
          </w:tcPr>
          <w:p w14:paraId="19D0020B" w14:textId="4C04E25E" w:rsidR="00C45CFA" w:rsidRPr="00286A52" w:rsidRDefault="001109BE" w:rsidP="00DE2C33">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00" w:type="dxa"/>
            <w:vAlign w:val="center"/>
          </w:tcPr>
          <w:p w14:paraId="5BEB2454" w14:textId="170D98FD" w:rsidR="00C45CFA" w:rsidRPr="00286A52" w:rsidRDefault="00015018" w:rsidP="00DE2C33">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084E480F" wp14:editId="09F0714E">
                  <wp:extent cx="1333500" cy="324764"/>
                  <wp:effectExtent l="0" t="0" r="0" b="5715"/>
                  <wp:docPr id="32" name="Picture 31" descr="A red rectangular sign with text&#10;&#10;Description automatically generated">
                    <a:extLst xmlns:a="http://schemas.openxmlformats.org/drawingml/2006/main">
                      <a:ext uri="{FF2B5EF4-FFF2-40B4-BE49-F238E27FC236}">
                        <a16:creationId xmlns:a16="http://schemas.microsoft.com/office/drawing/2014/main" id="{11A322B0-4EF5-EA64-1DF9-87CE4A603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A red rectangular sign with text&#10;&#10;Description automatically generated">
                            <a:extLst>
                              <a:ext uri="{FF2B5EF4-FFF2-40B4-BE49-F238E27FC236}">
                                <a16:creationId xmlns:a16="http://schemas.microsoft.com/office/drawing/2014/main" id="{11A322B0-4EF5-EA64-1DF9-87CE4A6036ED}"/>
                              </a:ext>
                            </a:extLst>
                          </pic:cNvPr>
                          <pic:cNvPicPr>
                            <a:picLocks noChangeAspect="1"/>
                          </pic:cNvPicPr>
                        </pic:nvPicPr>
                        <pic:blipFill>
                          <a:blip r:embed="rId26"/>
                          <a:stretch>
                            <a:fillRect/>
                          </a:stretch>
                        </pic:blipFill>
                        <pic:spPr>
                          <a:xfrm>
                            <a:off x="0" y="0"/>
                            <a:ext cx="1333500" cy="324764"/>
                          </a:xfrm>
                          <a:prstGeom prst="rect">
                            <a:avLst/>
                          </a:prstGeom>
                        </pic:spPr>
                      </pic:pic>
                    </a:graphicData>
                  </a:graphic>
                </wp:inline>
              </w:drawing>
            </w:r>
          </w:p>
        </w:tc>
        <w:tc>
          <w:tcPr>
            <w:tcW w:w="3150" w:type="dxa"/>
            <w:vAlign w:val="center"/>
          </w:tcPr>
          <w:p w14:paraId="66DD9D87" w14:textId="4A95ED16" w:rsidR="00C45CFA" w:rsidRPr="00286A52" w:rsidRDefault="00015018" w:rsidP="00DE2C33">
            <w:pPr>
              <w:jc w:val="center"/>
              <w:rPr>
                <w:rFonts w:ascii="Poppins" w:hAnsi="Poppins" w:cs="Poppins"/>
                <w:sz w:val="16"/>
                <w:szCs w:val="16"/>
                <w:lang w:val="en-GB"/>
              </w:rPr>
            </w:pPr>
            <w:r w:rsidRPr="00286A52">
              <w:rPr>
                <w:rFonts w:ascii="Poppins" w:hAnsi="Poppins" w:cs="Poppins"/>
                <w:sz w:val="16"/>
                <w:szCs w:val="16"/>
                <w:lang w:val="en-GB"/>
              </w:rPr>
              <w:t>Positive Control</w:t>
            </w:r>
          </w:p>
        </w:tc>
      </w:tr>
      <w:tr w:rsidR="00CA3608" w:rsidRPr="00286A52" w14:paraId="05821909" w14:textId="77777777" w:rsidTr="00DE2C33">
        <w:trPr>
          <w:jc w:val="center"/>
        </w:trPr>
        <w:tc>
          <w:tcPr>
            <w:tcW w:w="1932" w:type="dxa"/>
            <w:vAlign w:val="center"/>
          </w:tcPr>
          <w:p w14:paraId="67C8A295" w14:textId="72A9D519" w:rsidR="00C45CFA" w:rsidRPr="00286A52" w:rsidRDefault="00C45CFA" w:rsidP="00DE2C33">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5717CD6" wp14:editId="02619DDD">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13" w:type="dxa"/>
            <w:vAlign w:val="center"/>
          </w:tcPr>
          <w:p w14:paraId="17122D83" w14:textId="7FF4923E"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00" w:type="dxa"/>
            <w:vAlign w:val="center"/>
          </w:tcPr>
          <w:p w14:paraId="2F68A5FA" w14:textId="602D8E16" w:rsidR="00C45CFA" w:rsidRPr="00286A52" w:rsidRDefault="00015018" w:rsidP="00DE2C33">
            <w:pPr>
              <w:jc w:val="center"/>
              <w:rPr>
                <w:rFonts w:ascii="Poppins" w:hAnsi="Poppins" w:cs="Poppins"/>
                <w:sz w:val="16"/>
                <w:szCs w:val="16"/>
                <w:lang w:val="en-GB"/>
              </w:rPr>
            </w:pPr>
            <w:r w:rsidRPr="00286A52">
              <w:rPr>
                <w:rFonts w:ascii="Poppins" w:hAnsi="Poppins" w:cs="Poppins"/>
                <w:noProof/>
                <w:sz w:val="16"/>
                <w:szCs w:val="16"/>
              </w:rPr>
              <w:drawing>
                <wp:inline distT="0" distB="0" distL="0" distR="0" wp14:anchorId="0159D6DE" wp14:editId="71F9944F">
                  <wp:extent cx="1309877" cy="305638"/>
                  <wp:effectExtent l="0" t="0" r="0" b="0"/>
                  <wp:docPr id="26375487" name="Picture 35" descr="A green rectangle with letters&#10;&#10;Description automatically generated">
                    <a:extLst xmlns:a="http://schemas.openxmlformats.org/drawingml/2006/main">
                      <a:ext uri="{FF2B5EF4-FFF2-40B4-BE49-F238E27FC236}">
                        <a16:creationId xmlns:a16="http://schemas.microsoft.com/office/drawing/2014/main" id="{E78D9100-23E5-DEAB-2F0A-73AE8832A4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green rectangle with letters&#10;&#10;Description automatically generated">
                            <a:extLst>
                              <a:ext uri="{FF2B5EF4-FFF2-40B4-BE49-F238E27FC236}">
                                <a16:creationId xmlns:a16="http://schemas.microsoft.com/office/drawing/2014/main" id="{E78D9100-23E5-DEAB-2F0A-73AE8832A46E}"/>
                              </a:ext>
                            </a:extLst>
                          </pic:cNvPr>
                          <pic:cNvPicPr>
                            <a:picLocks noChangeAspect="1"/>
                          </pic:cNvPicPr>
                        </pic:nvPicPr>
                        <pic:blipFill>
                          <a:blip r:embed="rId28"/>
                          <a:stretch>
                            <a:fillRect/>
                          </a:stretch>
                        </pic:blipFill>
                        <pic:spPr>
                          <a:xfrm>
                            <a:off x="0" y="0"/>
                            <a:ext cx="1309877" cy="305638"/>
                          </a:xfrm>
                          <a:prstGeom prst="rect">
                            <a:avLst/>
                          </a:prstGeom>
                        </pic:spPr>
                      </pic:pic>
                    </a:graphicData>
                  </a:graphic>
                </wp:inline>
              </w:drawing>
            </w:r>
          </w:p>
        </w:tc>
        <w:tc>
          <w:tcPr>
            <w:tcW w:w="3150" w:type="dxa"/>
            <w:vAlign w:val="center"/>
          </w:tcPr>
          <w:p w14:paraId="5CB421D0" w14:textId="641E4CC0" w:rsidR="00C45CFA" w:rsidRPr="00286A52" w:rsidRDefault="00015018" w:rsidP="00DE2C33">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CA3608" w:rsidRPr="00286A52" w14:paraId="10672A00" w14:textId="77777777" w:rsidTr="00DE2C33">
        <w:trPr>
          <w:trHeight w:val="631"/>
          <w:jc w:val="center"/>
        </w:trPr>
        <w:tc>
          <w:tcPr>
            <w:tcW w:w="1932" w:type="dxa"/>
            <w:vAlign w:val="center"/>
          </w:tcPr>
          <w:p w14:paraId="6B071408" w14:textId="111C9A20" w:rsidR="00C45CFA" w:rsidRPr="00286A52" w:rsidRDefault="00C45CFA" w:rsidP="00DE2C33">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28BB6FBF" wp14:editId="1D41DA55">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013" w:type="dxa"/>
            <w:vAlign w:val="center"/>
          </w:tcPr>
          <w:p w14:paraId="099865BB" w14:textId="0ECBCFA7" w:rsidR="00C45CFA" w:rsidRPr="00286A52" w:rsidRDefault="00C45CFA" w:rsidP="00DE2C33">
            <w:pPr>
              <w:jc w:val="center"/>
              <w:rPr>
                <w:rFonts w:ascii="Poppins" w:hAnsi="Poppins" w:cs="Poppins"/>
                <w:sz w:val="16"/>
                <w:szCs w:val="16"/>
              </w:rPr>
            </w:pPr>
            <w:r w:rsidRPr="00286A52">
              <w:rPr>
                <w:rFonts w:ascii="Poppins" w:hAnsi="Poppins" w:cs="Poppins"/>
                <w:sz w:val="16"/>
                <w:szCs w:val="16"/>
              </w:rPr>
              <w:t>Store in the upright position</w:t>
            </w:r>
          </w:p>
        </w:tc>
        <w:tc>
          <w:tcPr>
            <w:tcW w:w="2700" w:type="dxa"/>
            <w:vAlign w:val="center"/>
          </w:tcPr>
          <w:tbl>
            <w:tblPr>
              <w:tblStyle w:val="TableGrid"/>
              <w:tblW w:w="2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7"/>
            </w:tblGrid>
            <w:tr w:rsidR="008C63EA" w:rsidRPr="00935570" w14:paraId="0D44CE33" w14:textId="77777777" w:rsidTr="007209F9">
              <w:trPr>
                <w:trHeight w:val="457"/>
              </w:trPr>
              <w:tc>
                <w:tcPr>
                  <w:tcW w:w="2397" w:type="dxa"/>
                  <w:vAlign w:val="center"/>
                </w:tcPr>
                <w:p w14:paraId="03D4942A" w14:textId="7D4AF29E" w:rsidR="008C63EA" w:rsidRPr="00386EC8" w:rsidRDefault="008C63EA" w:rsidP="008C63EA">
                  <w:pPr>
                    <w:ind w:left="-45"/>
                    <w:jc w:val="center"/>
                    <w:rPr>
                      <w:rFonts w:ascii="Poppins" w:hAnsi="Poppins" w:cs="Poppins"/>
                      <w:b/>
                      <w:noProof/>
                      <w:color w:val="92D050"/>
                    </w:rPr>
                  </w:pPr>
                  <w:r w:rsidRPr="00386EC8">
                    <w:rPr>
                      <w:rFonts w:ascii="Poppins" w:hAnsi="Poppins" w:cs="Poppins"/>
                      <w:b/>
                      <w:noProof/>
                    </w:rPr>
                    <w:t>Made in the USA</w:t>
                  </w:r>
                </w:p>
              </w:tc>
            </w:tr>
          </w:tbl>
          <w:p w14:paraId="36835CEC" w14:textId="71E40E09" w:rsidR="00C45CFA" w:rsidRPr="00286A52" w:rsidRDefault="00C45CFA" w:rsidP="00DE2C33">
            <w:pPr>
              <w:jc w:val="center"/>
              <w:rPr>
                <w:rFonts w:ascii="Poppins" w:hAnsi="Poppins" w:cs="Poppins"/>
                <w:sz w:val="16"/>
                <w:szCs w:val="16"/>
                <w:lang w:val="en-GB"/>
              </w:rPr>
            </w:pPr>
          </w:p>
        </w:tc>
        <w:tc>
          <w:tcPr>
            <w:tcW w:w="3150" w:type="dxa"/>
            <w:vAlign w:val="center"/>
          </w:tcPr>
          <w:p w14:paraId="58286371" w14:textId="3B427160" w:rsidR="00C45CFA" w:rsidRPr="00286A52" w:rsidRDefault="00C45CFA" w:rsidP="00DE2C33">
            <w:pPr>
              <w:jc w:val="center"/>
              <w:rPr>
                <w:rFonts w:ascii="Poppins" w:hAnsi="Poppins" w:cs="Poppins"/>
                <w:sz w:val="16"/>
                <w:szCs w:val="16"/>
                <w:lang w:val="en-GB"/>
              </w:rPr>
            </w:pPr>
          </w:p>
          <w:p w14:paraId="6890A718" w14:textId="30FC3FCD" w:rsidR="00C45CFA" w:rsidRPr="00286A52" w:rsidRDefault="00C45CFA" w:rsidP="00DE2C33">
            <w:pPr>
              <w:jc w:val="center"/>
              <w:rPr>
                <w:rFonts w:ascii="Poppins" w:hAnsi="Poppins" w:cs="Poppins"/>
                <w:sz w:val="16"/>
                <w:szCs w:val="16"/>
                <w:lang w:val="en-GB"/>
              </w:rPr>
            </w:pPr>
            <w:r w:rsidRPr="00286A52">
              <w:rPr>
                <w:rFonts w:ascii="Poppins" w:hAnsi="Poppins" w:cs="Poppins"/>
                <w:sz w:val="16"/>
                <w:szCs w:val="16"/>
                <w:lang w:val="en-GB"/>
              </w:rPr>
              <w:t>Made in the USA</w:t>
            </w:r>
          </w:p>
        </w:tc>
      </w:tr>
    </w:tbl>
    <w:p w14:paraId="4C992F8E" w14:textId="1038B5E3" w:rsidR="00E9765E" w:rsidRDefault="00E9765E" w:rsidP="00D8529D">
      <w:pPr>
        <w:jc w:val="both"/>
        <w:rPr>
          <w:rFonts w:ascii="Poppins" w:hAnsi="Poppins" w:cs="Poppins"/>
          <w:b/>
          <w:bCs/>
          <w:sz w:val="32"/>
          <w:szCs w:val="32"/>
        </w:rPr>
      </w:pPr>
    </w:p>
    <w:p w14:paraId="0B5CA263" w14:textId="6DD8E667" w:rsidR="00E9765E" w:rsidRDefault="0043733D">
      <w:pPr>
        <w:rPr>
          <w:rFonts w:ascii="Poppins" w:hAnsi="Poppins" w:cs="Poppins"/>
          <w:b/>
          <w:bCs/>
          <w:sz w:val="32"/>
          <w:szCs w:val="32"/>
        </w:rPr>
      </w:pPr>
      <w:r w:rsidRPr="00A80FC3">
        <w:rPr>
          <w:rFonts w:ascii="Poppins" w:hAnsi="Poppins" w:cs="Poppins"/>
          <w:noProof/>
          <w:sz w:val="16"/>
          <w:szCs w:val="16"/>
        </w:rPr>
        <mc:AlternateContent>
          <mc:Choice Requires="wps">
            <w:drawing>
              <wp:anchor distT="0" distB="0" distL="114300" distR="114300" simplePos="0" relativeHeight="251700224" behindDoc="0" locked="0" layoutInCell="0" allowOverlap="1" wp14:anchorId="275DFCC1" wp14:editId="46E4D85B">
                <wp:simplePos x="0" y="0"/>
                <wp:positionH relativeFrom="margin">
                  <wp:posOffset>3826852</wp:posOffset>
                </wp:positionH>
                <wp:positionV relativeFrom="margin">
                  <wp:posOffset>5690674</wp:posOffset>
                </wp:positionV>
                <wp:extent cx="3001645" cy="1056005"/>
                <wp:effectExtent l="0" t="0" r="0" b="0"/>
                <wp:wrapSquare wrapText="bothSides"/>
                <wp:docPr id="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0164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BA84"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US Customer Service contact your local distributor.</w:t>
                            </w:r>
                          </w:p>
                          <w:p w14:paraId="0305068A"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US Technical Support contact ZEUS Scientific, call toll free or</w:t>
                            </w:r>
                          </w:p>
                          <w:p w14:paraId="72D89287" w14:textId="77777777" w:rsidR="000606C7" w:rsidRPr="009A299D" w:rsidRDefault="000606C7" w:rsidP="000606C7">
                            <w:pPr>
                              <w:rPr>
                                <w:rFonts w:ascii="Poppins" w:hAnsi="Poppins" w:cs="Poppins"/>
                                <w:sz w:val="14"/>
                                <w:szCs w:val="14"/>
                                <w:lang w:val="pt-BR"/>
                              </w:rPr>
                            </w:pPr>
                            <w:r w:rsidRPr="009A299D">
                              <w:rPr>
                                <w:rFonts w:ascii="Poppins" w:hAnsi="Poppins" w:cs="Poppins"/>
                                <w:sz w:val="14"/>
                                <w:szCs w:val="14"/>
                                <w:lang w:val="pt-BR"/>
                              </w:rPr>
                              <w:t xml:space="preserve">e-mail </w:t>
                            </w:r>
                            <w:hyperlink r:id="rId30" w:history="1">
                              <w:r w:rsidRPr="009A299D">
                                <w:rPr>
                                  <w:rStyle w:val="Hyperlink"/>
                                  <w:rFonts w:ascii="Poppins" w:hAnsi="Poppins" w:cs="Poppins"/>
                                  <w:sz w:val="14"/>
                                  <w:szCs w:val="14"/>
                                  <w:lang w:val="pt-BR"/>
                                </w:rPr>
                                <w:t>support@zeusscientific.com</w:t>
                              </w:r>
                            </w:hyperlink>
                            <w:r w:rsidRPr="009A299D">
                              <w:rPr>
                                <w:rFonts w:ascii="Poppins" w:hAnsi="Poppins" w:cs="Poppins"/>
                                <w:sz w:val="14"/>
                                <w:szCs w:val="14"/>
                                <w:lang w:val="pt-BR"/>
                              </w:rPr>
                              <w:t>.</w:t>
                            </w:r>
                          </w:p>
                          <w:p w14:paraId="797A404D"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Non-US Customer Service and Technical Support inquiries, please contact your local distributor.</w:t>
                            </w:r>
                          </w:p>
                          <w:p w14:paraId="6201B318" w14:textId="77777777" w:rsidR="000606C7" w:rsidRPr="009A299D" w:rsidRDefault="000606C7" w:rsidP="000606C7">
                            <w:pPr>
                              <w:rPr>
                                <w:rFonts w:ascii="Poppins" w:hAnsi="Poppins" w:cs="Poppins"/>
                                <w:sz w:val="14"/>
                                <w:szCs w:val="14"/>
                              </w:rPr>
                            </w:pPr>
                            <w:r w:rsidRPr="009A299D">
                              <w:rPr>
                                <w:rFonts w:ascii="Poppins" w:hAnsi="Poppins" w:cs="Poppins"/>
                                <w:b/>
                                <w:sz w:val="14"/>
                                <w:szCs w:val="14"/>
                                <w:vertAlign w:val="superscript"/>
                              </w:rPr>
                              <w:t>©</w:t>
                            </w:r>
                            <w:r w:rsidRPr="009A299D">
                              <w:rPr>
                                <w:rFonts w:ascii="Poppins" w:hAnsi="Poppins" w:cs="Poppins"/>
                                <w:b/>
                                <w:sz w:val="14"/>
                                <w:szCs w:val="14"/>
                              </w:rPr>
                              <w:t>2019 ZEUS Scientific.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FCC1" id="Text Box 26" o:spid="_x0000_s1034" type="#_x0000_t202" style="position:absolute;margin-left:301.35pt;margin-top:448.1pt;width:236.35pt;height:83.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" o:allowincell="f" filled="f" stroked="f">
                <o:lock v:ext="edit" aspectratio="t"/>
                <v:textbox>
                  <w:txbxContent>
                    <w:p w14:paraId="11C9BA84"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US Customer Service contact your local distributor.</w:t>
                      </w:r>
                    </w:p>
                    <w:p w14:paraId="0305068A"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US Technical Support contact ZEUS Scientific, call toll free or</w:t>
                      </w:r>
                    </w:p>
                    <w:p w14:paraId="72D89287" w14:textId="77777777" w:rsidR="000606C7" w:rsidRPr="009A299D" w:rsidRDefault="000606C7" w:rsidP="000606C7">
                      <w:pPr>
                        <w:rPr>
                          <w:rFonts w:ascii="Poppins" w:hAnsi="Poppins" w:cs="Poppins"/>
                          <w:sz w:val="14"/>
                          <w:szCs w:val="14"/>
                          <w:lang w:val="pt-BR"/>
                        </w:rPr>
                      </w:pPr>
                      <w:r w:rsidRPr="009A299D">
                        <w:rPr>
                          <w:rFonts w:ascii="Poppins" w:hAnsi="Poppins" w:cs="Poppins"/>
                          <w:sz w:val="14"/>
                          <w:szCs w:val="14"/>
                          <w:lang w:val="pt-BR"/>
                        </w:rPr>
                        <w:t xml:space="preserve">e-mail </w:t>
                      </w:r>
                      <w:hyperlink r:id="rId31" w:history="1">
                        <w:r w:rsidRPr="009A299D">
                          <w:rPr>
                            <w:rStyle w:val="Hyperlink"/>
                            <w:rFonts w:ascii="Poppins" w:hAnsi="Poppins" w:cs="Poppins"/>
                            <w:sz w:val="14"/>
                            <w:szCs w:val="14"/>
                            <w:lang w:val="pt-BR"/>
                          </w:rPr>
                          <w:t>support@zeusscientific.com</w:t>
                        </w:r>
                      </w:hyperlink>
                      <w:r w:rsidRPr="009A299D">
                        <w:rPr>
                          <w:rFonts w:ascii="Poppins" w:hAnsi="Poppins" w:cs="Poppins"/>
                          <w:sz w:val="14"/>
                          <w:szCs w:val="14"/>
                          <w:lang w:val="pt-BR"/>
                        </w:rPr>
                        <w:t>.</w:t>
                      </w:r>
                    </w:p>
                    <w:p w14:paraId="797A404D"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For Non-US Customer Service and Technical Support inquiries, please contact your local distributor.</w:t>
                      </w:r>
                    </w:p>
                    <w:p w14:paraId="6201B318" w14:textId="77777777" w:rsidR="000606C7" w:rsidRPr="009A299D" w:rsidRDefault="000606C7" w:rsidP="000606C7">
                      <w:pPr>
                        <w:rPr>
                          <w:rFonts w:ascii="Poppins" w:hAnsi="Poppins" w:cs="Poppins"/>
                          <w:sz w:val="14"/>
                          <w:szCs w:val="14"/>
                        </w:rPr>
                      </w:pPr>
                      <w:r w:rsidRPr="009A299D">
                        <w:rPr>
                          <w:rFonts w:ascii="Poppins" w:hAnsi="Poppins" w:cs="Poppins"/>
                          <w:b/>
                          <w:sz w:val="14"/>
                          <w:szCs w:val="14"/>
                          <w:vertAlign w:val="superscript"/>
                        </w:rPr>
                        <w:t>©</w:t>
                      </w:r>
                      <w:r w:rsidRPr="009A299D">
                        <w:rPr>
                          <w:rFonts w:ascii="Poppins" w:hAnsi="Poppins" w:cs="Poppins"/>
                          <w:b/>
                          <w:sz w:val="14"/>
                          <w:szCs w:val="14"/>
                        </w:rPr>
                        <w:t>2019 ZEUS Scientific.  All Rights Reserved.</w:t>
                      </w:r>
                    </w:p>
                  </w:txbxContent>
                </v:textbox>
                <w10:wrap type="square" anchorx="margin" anchory="margin"/>
              </v:shape>
            </w:pict>
          </mc:Fallback>
        </mc:AlternateContent>
      </w:r>
      <w:r w:rsidRPr="00A80FC3">
        <w:rPr>
          <w:rFonts w:ascii="Poppins" w:hAnsi="Poppins" w:cs="Poppins"/>
          <w:noProof/>
          <w:sz w:val="16"/>
          <w:szCs w:val="16"/>
        </w:rPr>
        <mc:AlternateContent>
          <mc:Choice Requires="wps">
            <w:drawing>
              <wp:anchor distT="0" distB="0" distL="114300" distR="114300" simplePos="0" relativeHeight="251698176" behindDoc="0" locked="0" layoutInCell="0" allowOverlap="1" wp14:anchorId="740E1E14" wp14:editId="7E756D92">
                <wp:simplePos x="0" y="0"/>
                <wp:positionH relativeFrom="margin">
                  <wp:posOffset>-3224</wp:posOffset>
                </wp:positionH>
                <wp:positionV relativeFrom="margin">
                  <wp:posOffset>5730044</wp:posOffset>
                </wp:positionV>
                <wp:extent cx="2520315" cy="1200150"/>
                <wp:effectExtent l="0" t="0" r="0" b="0"/>
                <wp:wrapSquare wrapText="bothSides"/>
                <wp:docPr id="1"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075A" w14:textId="77777777" w:rsidR="000606C7" w:rsidRPr="009A299D" w:rsidRDefault="000606C7" w:rsidP="000606C7">
                            <w:pPr>
                              <w:rPr>
                                <w:rFonts w:ascii="Poppins" w:hAnsi="Poppins" w:cs="Poppins"/>
                                <w:b/>
                                <w:sz w:val="14"/>
                                <w:szCs w:val="14"/>
                              </w:rPr>
                            </w:pPr>
                            <w:r w:rsidRPr="009A299D">
                              <w:rPr>
                                <w:rFonts w:ascii="Poppins" w:hAnsi="Poppins" w:cs="Poppins"/>
                                <w:b/>
                                <w:noProof/>
                                <w:sz w:val="14"/>
                                <w:szCs w:val="14"/>
                              </w:rPr>
                              <w:drawing>
                                <wp:inline distT="0" distB="0" distL="0" distR="0" wp14:anchorId="3ED38667" wp14:editId="53D7F023">
                                  <wp:extent cx="247650" cy="209550"/>
                                  <wp:effectExtent l="19050" t="0" r="0" b="0"/>
                                  <wp:docPr id="149815907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7D7EBAF1" w14:textId="77777777" w:rsidR="000606C7" w:rsidRPr="009A299D" w:rsidRDefault="000606C7" w:rsidP="000606C7">
                            <w:pPr>
                              <w:rPr>
                                <w:rFonts w:ascii="Poppins" w:hAnsi="Poppins" w:cs="Poppins"/>
                                <w:b/>
                                <w:sz w:val="14"/>
                                <w:szCs w:val="14"/>
                              </w:rPr>
                            </w:pPr>
                            <w:r w:rsidRPr="009A299D">
                              <w:rPr>
                                <w:rFonts w:ascii="Poppins" w:hAnsi="Poppins" w:cs="Poppins"/>
                                <w:b/>
                                <w:sz w:val="14"/>
                                <w:szCs w:val="14"/>
                              </w:rPr>
                              <w:t>ZEUS Scientific.</w:t>
                            </w:r>
                            <w:r w:rsidRPr="009A299D">
                              <w:rPr>
                                <w:rFonts w:ascii="Poppins" w:hAnsi="Poppins" w:cs="Poppins"/>
                                <w:sz w:val="14"/>
                                <w:szCs w:val="14"/>
                              </w:rPr>
                              <w:t xml:space="preserve"> </w:t>
                            </w:r>
                          </w:p>
                          <w:p w14:paraId="01D6B90C"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200 Evans Way, Branchburg, New Jersey, 08876, USA</w:t>
                            </w:r>
                          </w:p>
                          <w:p w14:paraId="2585C0D3"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Toll Free (U.S.): 1-800-286-2111, Option 2</w:t>
                            </w:r>
                          </w:p>
                          <w:p w14:paraId="174332BA"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International: +1 908-526-3744</w:t>
                            </w:r>
                          </w:p>
                          <w:p w14:paraId="07FDCC69"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Fax: +1 908-526-2058</w:t>
                            </w:r>
                          </w:p>
                          <w:p w14:paraId="2E978C85"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 xml:space="preserve">Website: </w:t>
                            </w:r>
                            <w:hyperlink r:id="rId33" w:history="1">
                              <w:r w:rsidRPr="009A299D">
                                <w:rPr>
                                  <w:rStyle w:val="Hyperlink"/>
                                  <w:rFonts w:ascii="Poppins" w:hAnsi="Poppins" w:cs="Poppins"/>
                                  <w:sz w:val="14"/>
                                  <w:szCs w:val="14"/>
                                </w:rPr>
                                <w:t>www.zeusscientific.com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1E14" id="Text Box 25" o:spid="_x0000_s1035" type="#_x0000_t202" style="position:absolute;margin-left:-.25pt;margin-top:451.2pt;width:198.45pt;height:9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" o:allowincell="f" filled="f" stroked="f">
                <o:lock v:ext="edit" aspectratio="t"/>
                <v:textbox>
                  <w:txbxContent>
                    <w:p w14:paraId="2138075A" w14:textId="77777777" w:rsidR="000606C7" w:rsidRPr="009A299D" w:rsidRDefault="000606C7" w:rsidP="000606C7">
                      <w:pPr>
                        <w:rPr>
                          <w:rFonts w:ascii="Poppins" w:hAnsi="Poppins" w:cs="Poppins"/>
                          <w:b/>
                          <w:sz w:val="14"/>
                          <w:szCs w:val="14"/>
                        </w:rPr>
                      </w:pPr>
                      <w:r w:rsidRPr="009A299D">
                        <w:rPr>
                          <w:rFonts w:ascii="Poppins" w:hAnsi="Poppins" w:cs="Poppins"/>
                          <w:b/>
                          <w:noProof/>
                          <w:sz w:val="14"/>
                          <w:szCs w:val="14"/>
                        </w:rPr>
                        <w:drawing>
                          <wp:inline distT="0" distB="0" distL="0" distR="0" wp14:anchorId="3ED38667" wp14:editId="53D7F023">
                            <wp:extent cx="247650" cy="209550"/>
                            <wp:effectExtent l="19050" t="0" r="0" b="0"/>
                            <wp:docPr id="149815907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7D7EBAF1" w14:textId="77777777" w:rsidR="000606C7" w:rsidRPr="009A299D" w:rsidRDefault="000606C7" w:rsidP="000606C7">
                      <w:pPr>
                        <w:rPr>
                          <w:rFonts w:ascii="Poppins" w:hAnsi="Poppins" w:cs="Poppins"/>
                          <w:b/>
                          <w:sz w:val="14"/>
                          <w:szCs w:val="14"/>
                        </w:rPr>
                      </w:pPr>
                      <w:r w:rsidRPr="009A299D">
                        <w:rPr>
                          <w:rFonts w:ascii="Poppins" w:hAnsi="Poppins" w:cs="Poppins"/>
                          <w:b/>
                          <w:sz w:val="14"/>
                          <w:szCs w:val="14"/>
                        </w:rPr>
                        <w:t>ZEUS Scientific.</w:t>
                      </w:r>
                      <w:r w:rsidRPr="009A299D">
                        <w:rPr>
                          <w:rFonts w:ascii="Poppins" w:hAnsi="Poppins" w:cs="Poppins"/>
                          <w:sz w:val="14"/>
                          <w:szCs w:val="14"/>
                        </w:rPr>
                        <w:t xml:space="preserve"> </w:t>
                      </w:r>
                    </w:p>
                    <w:p w14:paraId="01D6B90C"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200 Evans Way, Branchburg, New Jersey, 08876, USA</w:t>
                      </w:r>
                    </w:p>
                    <w:p w14:paraId="2585C0D3"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Toll Free (U.S.): 1-800-286-2111, Option 2</w:t>
                      </w:r>
                    </w:p>
                    <w:p w14:paraId="174332BA"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International: +1 908-526-3744</w:t>
                      </w:r>
                    </w:p>
                    <w:p w14:paraId="07FDCC69"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Fax: +1 908-526-2058</w:t>
                      </w:r>
                    </w:p>
                    <w:p w14:paraId="2E978C85" w14:textId="77777777" w:rsidR="000606C7" w:rsidRPr="009A299D" w:rsidRDefault="000606C7" w:rsidP="000606C7">
                      <w:pPr>
                        <w:rPr>
                          <w:rFonts w:ascii="Poppins" w:hAnsi="Poppins" w:cs="Poppins"/>
                          <w:sz w:val="14"/>
                          <w:szCs w:val="14"/>
                        </w:rPr>
                      </w:pPr>
                      <w:r w:rsidRPr="009A299D">
                        <w:rPr>
                          <w:rFonts w:ascii="Poppins" w:hAnsi="Poppins" w:cs="Poppins"/>
                          <w:sz w:val="14"/>
                          <w:szCs w:val="14"/>
                        </w:rPr>
                        <w:t xml:space="preserve">Website: </w:t>
                      </w:r>
                      <w:hyperlink r:id="rId34" w:history="1">
                        <w:r w:rsidRPr="009A299D">
                          <w:rPr>
                            <w:rStyle w:val="Hyperlink"/>
                            <w:rFonts w:ascii="Poppins" w:hAnsi="Poppins" w:cs="Poppins"/>
                            <w:sz w:val="14"/>
                            <w:szCs w:val="14"/>
                          </w:rPr>
                          <w:t>www.zeusscientific.com</w:t>
                        </w:r>
                      </w:hyperlink>
                    </w:p>
                  </w:txbxContent>
                </v:textbox>
                <w10:wrap type="square" anchorx="margin" anchory="margin"/>
              </v:shape>
            </w:pict>
          </mc:Fallback>
        </mc:AlternateContent>
      </w:r>
    </w:p>
    <w:p w14:paraId="756844A9" w14:textId="54CF84C7" w:rsidR="00C45CFA" w:rsidRDefault="00C45CFA" w:rsidP="00D8529D">
      <w:pPr>
        <w:jc w:val="both"/>
        <w:rPr>
          <w:rFonts w:ascii="Poppins" w:hAnsi="Poppins" w:cs="Poppins"/>
          <w:b/>
          <w:bCs/>
          <w:sz w:val="32"/>
          <w:szCs w:val="32"/>
        </w:rPr>
      </w:pPr>
    </w:p>
    <w:p w14:paraId="574A4811" w14:textId="5542B781" w:rsidR="00B26155" w:rsidRDefault="00B26155" w:rsidP="00D8529D">
      <w:pPr>
        <w:jc w:val="both"/>
        <w:rPr>
          <w:rFonts w:ascii="Poppins" w:hAnsi="Poppins" w:cs="Poppins"/>
          <w:b/>
          <w:bCs/>
          <w:sz w:val="32"/>
          <w:szCs w:val="32"/>
        </w:rPr>
      </w:pPr>
    </w:p>
    <w:p w14:paraId="388A62CD" w14:textId="15BC24B5" w:rsidR="00C45CFA" w:rsidRDefault="00E616A8" w:rsidP="00D8529D">
      <w:pPr>
        <w:jc w:val="both"/>
        <w:rPr>
          <w:rFonts w:ascii="Poppins" w:hAnsi="Poppins" w:cs="Poppins"/>
          <w:b/>
          <w:bCs/>
          <w:sz w:val="32"/>
          <w:szCs w:val="32"/>
        </w:rPr>
      </w:pPr>
      <w:r w:rsidRPr="004E6AA1">
        <w:rPr>
          <w:rFonts w:ascii="Poppins" w:hAnsi="Poppins" w:cs="Poppins"/>
          <w:b/>
          <w:bCs/>
          <w:noProof/>
          <w:sz w:val="20"/>
          <w:szCs w:val="20"/>
        </w:rPr>
        <w:drawing>
          <wp:anchor distT="0" distB="0" distL="114300" distR="114300" simplePos="0" relativeHeight="251684864" behindDoc="0" locked="0" layoutInCell="1" allowOverlap="1" wp14:anchorId="60908117" wp14:editId="070C974B">
            <wp:simplePos x="0" y="0"/>
            <wp:positionH relativeFrom="column">
              <wp:posOffset>4306912</wp:posOffset>
            </wp:positionH>
            <wp:positionV relativeFrom="paragraph">
              <wp:posOffset>896864</wp:posOffset>
            </wp:positionV>
            <wp:extent cx="2329180" cy="638355"/>
            <wp:effectExtent l="0" t="0" r="0" b="9525"/>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329180" cy="638355"/>
                    </a:xfrm>
                    <a:prstGeom prst="rect">
                      <a:avLst/>
                    </a:prstGeom>
                  </pic:spPr>
                </pic:pic>
              </a:graphicData>
            </a:graphic>
            <wp14:sizeRelH relativeFrom="page">
              <wp14:pctWidth>0</wp14:pctWidth>
            </wp14:sizeRelH>
            <wp14:sizeRelV relativeFrom="page">
              <wp14:pctHeight>0</wp14:pctHeight>
            </wp14:sizeRelV>
          </wp:anchor>
        </w:drawing>
      </w:r>
    </w:p>
    <w:sectPr w:rsidR="00C45CFA" w:rsidSect="00334F16">
      <w:headerReference w:type="default" r:id="rId36"/>
      <w:footerReference w:type="even" r:id="rId37"/>
      <w:footerReference w:type="default" r:id="rId38"/>
      <w:headerReference w:type="first" r:id="rId39"/>
      <w:footerReference w:type="first" r:id="rId40"/>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741D" w14:textId="77777777" w:rsidR="004348D6" w:rsidRDefault="004348D6" w:rsidP="00D72899">
      <w:r>
        <w:separator/>
      </w:r>
    </w:p>
  </w:endnote>
  <w:endnote w:type="continuationSeparator" w:id="0">
    <w:p w14:paraId="7E3E40B6" w14:textId="77777777" w:rsidR="004348D6" w:rsidRDefault="004348D6"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Content>
      <w:p w14:paraId="68D3378C" w14:textId="791235F7" w:rsidR="000837E9" w:rsidRPr="00A50799" w:rsidRDefault="000837E9" w:rsidP="000837E9">
        <w:pPr>
          <w:pStyle w:val="Footer"/>
          <w:framePr w:wrap="none" w:vAnchor="text" w:hAnchor="page" w:x="5786" w:y="483"/>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3BA4CF6E"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2DDE716F">
              <wp:simplePos x="0" y="0"/>
              <wp:positionH relativeFrom="column">
                <wp:posOffset>-58420</wp:posOffset>
              </wp:positionH>
              <wp:positionV relativeFrom="paragraph">
                <wp:posOffset>288208</wp:posOffset>
              </wp:positionV>
              <wp:extent cx="2915216" cy="254441"/>
              <wp:effectExtent l="0" t="0" r="0" b="0"/>
              <wp:wrapNone/>
              <wp:docPr id="355631659" name="Text Box 5"/>
              <wp:cNvGraphicFramePr/>
              <a:graphic xmlns:a="http://schemas.openxmlformats.org/drawingml/2006/main">
                <a:graphicData uri="http://schemas.microsoft.com/office/word/2010/wordprocessingShape">
                  <wps:wsp>
                    <wps:cNvSpPr txBox="1"/>
                    <wps:spPr>
                      <a:xfrm>
                        <a:off x="0" y="0"/>
                        <a:ext cx="2915216" cy="254441"/>
                      </a:xfrm>
                      <a:prstGeom prst="rect">
                        <a:avLst/>
                      </a:prstGeom>
                      <a:solidFill>
                        <a:schemeClr val="lt1"/>
                      </a:solidFill>
                      <a:ln w="6350">
                        <a:noFill/>
                      </a:ln>
                    </wps:spPr>
                    <wps:txbx>
                      <w:txbxContent>
                        <w:p w14:paraId="0253903F" w14:textId="77777777" w:rsidR="009B370C" w:rsidRPr="003B19CF" w:rsidRDefault="009B370C" w:rsidP="009B370C">
                          <w:pPr>
                            <w:rPr>
                              <w:rFonts w:ascii="Poppins" w:hAnsi="Poppins" w:cs="Poppins"/>
                              <w:sz w:val="16"/>
                              <w:szCs w:val="16"/>
                            </w:rPr>
                          </w:pPr>
                          <w:r w:rsidRPr="00526BED">
                            <w:rPr>
                              <w:rFonts w:ascii="Poppins" w:hAnsi="Poppins" w:cs="Poppins"/>
                              <w:sz w:val="16"/>
                              <w:szCs w:val="16"/>
                            </w:rPr>
                            <w:t>dsDNA (</w:t>
                          </w:r>
                          <w:proofErr w:type="spellStart"/>
                          <w:r w:rsidRPr="00526BED">
                            <w:rPr>
                              <w:rFonts w:ascii="Poppins" w:hAnsi="Poppins" w:cs="Poppins"/>
                              <w:sz w:val="16"/>
                              <w:szCs w:val="16"/>
                            </w:rPr>
                            <w:t>Crithidia</w:t>
                          </w:r>
                          <w:proofErr w:type="spellEnd"/>
                          <w:r w:rsidRPr="00526BED">
                            <w:rPr>
                              <w:rFonts w:ascii="Poppins" w:hAnsi="Poppins" w:cs="Poppins"/>
                              <w:sz w:val="16"/>
                              <w:szCs w:val="16"/>
                            </w:rPr>
                            <w:t xml:space="preserve"> l.)</w:t>
                          </w:r>
                          <w:r>
                            <w:rPr>
                              <w:rFonts w:ascii="Poppins" w:hAnsi="Poppins" w:cs="Poppins"/>
                              <w:sz w:val="16"/>
                              <w:szCs w:val="16"/>
                            </w:rPr>
                            <w:t xml:space="preserve"> CLSI</w:t>
                          </w:r>
                          <w:r w:rsidRPr="00526BED">
                            <w:rPr>
                              <w:rFonts w:ascii="Poppins" w:hAnsi="Poppins" w:cs="Poppins"/>
                              <w:sz w:val="16"/>
                              <w:szCs w:val="16"/>
                            </w:rPr>
                            <w:t>,</w:t>
                          </w:r>
                          <w:r>
                            <w:rPr>
                              <w:rFonts w:ascii="Poppins" w:hAnsi="Poppins" w:cs="Poppins"/>
                              <w:sz w:val="16"/>
                              <w:szCs w:val="16"/>
                            </w:rPr>
                            <w:t xml:space="preserve"> </w:t>
                          </w:r>
                          <w:r w:rsidRPr="00526BED">
                            <w:rPr>
                              <w:rFonts w:ascii="Poppins" w:hAnsi="Poppins" w:cs="Poppins"/>
                              <w:sz w:val="16"/>
                              <w:szCs w:val="16"/>
                            </w:rPr>
                            <w:t>Rev</w:t>
                          </w:r>
                          <w:r>
                            <w:rPr>
                              <w:rFonts w:ascii="Poppins" w:hAnsi="Poppins" w:cs="Poppins"/>
                              <w:sz w:val="16"/>
                              <w:szCs w:val="16"/>
                            </w:rPr>
                            <w:t xml:space="preserve">. </w:t>
                          </w:r>
                          <w:r w:rsidRPr="003B19CF">
                            <w:rPr>
                              <w:rFonts w:ascii="Poppins" w:hAnsi="Poppins" w:cs="Poppins"/>
                              <w:sz w:val="16"/>
                              <w:szCs w:val="16"/>
                            </w:rPr>
                            <w:t>Date 1</w:t>
                          </w:r>
                          <w:r>
                            <w:rPr>
                              <w:rFonts w:ascii="Poppins" w:hAnsi="Poppins" w:cs="Poppins"/>
                              <w:sz w:val="16"/>
                              <w:szCs w:val="16"/>
                            </w:rPr>
                            <w:t>2</w:t>
                          </w:r>
                          <w:r w:rsidRPr="003B19CF">
                            <w:rPr>
                              <w:rFonts w:ascii="Poppins" w:hAnsi="Poppins" w:cs="Poppins"/>
                              <w:sz w:val="16"/>
                              <w:szCs w:val="16"/>
                            </w:rPr>
                            <w:t>-</w:t>
                          </w:r>
                          <w:r>
                            <w:rPr>
                              <w:rFonts w:ascii="Poppins" w:hAnsi="Poppins" w:cs="Poppins"/>
                              <w:sz w:val="16"/>
                              <w:szCs w:val="16"/>
                            </w:rPr>
                            <w:t>17</w:t>
                          </w:r>
                          <w:r w:rsidRPr="003B19CF">
                            <w:rPr>
                              <w:rFonts w:ascii="Poppins" w:hAnsi="Poppins" w:cs="Poppins"/>
                              <w:sz w:val="16"/>
                              <w:szCs w:val="16"/>
                            </w:rPr>
                            <w:t>-2024</w:t>
                          </w:r>
                        </w:p>
                        <w:p w14:paraId="62C48904" w14:textId="32A8DA88" w:rsidR="000837E9" w:rsidRPr="000837E9" w:rsidRDefault="000837E9">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6831B" id="_x0000_t202" coordsize="21600,21600" o:spt="202" path="m,l,21600r21600,l21600,xe">
              <v:stroke joinstyle="miter"/>
              <v:path gradientshapeok="t" o:connecttype="rect"/>
            </v:shapetype>
            <v:shape id="_x0000_s1036" type="#_x0000_t202" style="position:absolute;margin-left:-4.6pt;margin-top:22.7pt;width:229.55pt;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" fillcolor="white [3201]" stroked="f" strokeweight=".5pt">
              <v:textbox>
                <w:txbxContent>
                  <w:p w14:paraId="0253903F" w14:textId="77777777" w:rsidR="009B370C" w:rsidRPr="003B19CF" w:rsidRDefault="009B370C" w:rsidP="009B370C">
                    <w:pPr>
                      <w:rPr>
                        <w:rFonts w:ascii="Poppins" w:hAnsi="Poppins" w:cs="Poppins"/>
                        <w:sz w:val="16"/>
                        <w:szCs w:val="16"/>
                      </w:rPr>
                    </w:pPr>
                    <w:r w:rsidRPr="00526BED">
                      <w:rPr>
                        <w:rFonts w:ascii="Poppins" w:hAnsi="Poppins" w:cs="Poppins"/>
                        <w:sz w:val="16"/>
                        <w:szCs w:val="16"/>
                      </w:rPr>
                      <w:t>dsDNA (</w:t>
                    </w:r>
                    <w:proofErr w:type="spellStart"/>
                    <w:r w:rsidRPr="00526BED">
                      <w:rPr>
                        <w:rFonts w:ascii="Poppins" w:hAnsi="Poppins" w:cs="Poppins"/>
                        <w:sz w:val="16"/>
                        <w:szCs w:val="16"/>
                      </w:rPr>
                      <w:t>Crithidia</w:t>
                    </w:r>
                    <w:proofErr w:type="spellEnd"/>
                    <w:r w:rsidRPr="00526BED">
                      <w:rPr>
                        <w:rFonts w:ascii="Poppins" w:hAnsi="Poppins" w:cs="Poppins"/>
                        <w:sz w:val="16"/>
                        <w:szCs w:val="16"/>
                      </w:rPr>
                      <w:t xml:space="preserve"> l.)</w:t>
                    </w:r>
                    <w:r>
                      <w:rPr>
                        <w:rFonts w:ascii="Poppins" w:hAnsi="Poppins" w:cs="Poppins"/>
                        <w:sz w:val="16"/>
                        <w:szCs w:val="16"/>
                      </w:rPr>
                      <w:t xml:space="preserve"> CLSI</w:t>
                    </w:r>
                    <w:r w:rsidRPr="00526BED">
                      <w:rPr>
                        <w:rFonts w:ascii="Poppins" w:hAnsi="Poppins" w:cs="Poppins"/>
                        <w:sz w:val="16"/>
                        <w:szCs w:val="16"/>
                      </w:rPr>
                      <w:t>,</w:t>
                    </w:r>
                    <w:r>
                      <w:rPr>
                        <w:rFonts w:ascii="Poppins" w:hAnsi="Poppins" w:cs="Poppins"/>
                        <w:sz w:val="16"/>
                        <w:szCs w:val="16"/>
                      </w:rPr>
                      <w:t xml:space="preserve"> </w:t>
                    </w:r>
                    <w:r w:rsidRPr="00526BED">
                      <w:rPr>
                        <w:rFonts w:ascii="Poppins" w:hAnsi="Poppins" w:cs="Poppins"/>
                        <w:sz w:val="16"/>
                        <w:szCs w:val="16"/>
                      </w:rPr>
                      <w:t>Rev</w:t>
                    </w:r>
                    <w:r>
                      <w:rPr>
                        <w:rFonts w:ascii="Poppins" w:hAnsi="Poppins" w:cs="Poppins"/>
                        <w:sz w:val="16"/>
                        <w:szCs w:val="16"/>
                      </w:rPr>
                      <w:t xml:space="preserve">. </w:t>
                    </w:r>
                    <w:r w:rsidRPr="003B19CF">
                      <w:rPr>
                        <w:rFonts w:ascii="Poppins" w:hAnsi="Poppins" w:cs="Poppins"/>
                        <w:sz w:val="16"/>
                        <w:szCs w:val="16"/>
                      </w:rPr>
                      <w:t>Date 1</w:t>
                    </w:r>
                    <w:r>
                      <w:rPr>
                        <w:rFonts w:ascii="Poppins" w:hAnsi="Poppins" w:cs="Poppins"/>
                        <w:sz w:val="16"/>
                        <w:szCs w:val="16"/>
                      </w:rPr>
                      <w:t>2</w:t>
                    </w:r>
                    <w:r w:rsidRPr="003B19CF">
                      <w:rPr>
                        <w:rFonts w:ascii="Poppins" w:hAnsi="Poppins" w:cs="Poppins"/>
                        <w:sz w:val="16"/>
                        <w:szCs w:val="16"/>
                      </w:rPr>
                      <w:t>-</w:t>
                    </w:r>
                    <w:r>
                      <w:rPr>
                        <w:rFonts w:ascii="Poppins" w:hAnsi="Poppins" w:cs="Poppins"/>
                        <w:sz w:val="16"/>
                        <w:szCs w:val="16"/>
                      </w:rPr>
                      <w:t>17</w:t>
                    </w:r>
                    <w:r w:rsidRPr="003B19CF">
                      <w:rPr>
                        <w:rFonts w:ascii="Poppins" w:hAnsi="Poppins" w:cs="Poppins"/>
                        <w:sz w:val="16"/>
                        <w:szCs w:val="16"/>
                      </w:rPr>
                      <w:t>-2024</w:t>
                    </w:r>
                  </w:p>
                  <w:p w14:paraId="62C48904" w14:textId="32A8DA88" w:rsidR="000837E9" w:rsidRPr="000837E9" w:rsidRDefault="000837E9">
                    <w:pPr>
                      <w:rPr>
                        <w:sz w:val="13"/>
                        <w:szCs w:val="13"/>
                      </w:rPr>
                    </w:pPr>
                  </w:p>
                </w:txbxContent>
              </v:textbox>
            </v:shape>
          </w:pict>
        </mc:Fallback>
      </mc:AlternateContent>
    </w:r>
    <w:r>
      <w:rPr>
        <w:noProof/>
      </w:rPr>
      <w:drawing>
        <wp:inline distT="0" distB="0" distL="0" distR="0" wp14:anchorId="250211D7" wp14:editId="1F0F0708">
          <wp:extent cx="6916760" cy="654995"/>
          <wp:effectExtent l="0" t="0" r="0" b="0"/>
          <wp:docPr id="957900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7057497" cy="6683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4"/>
        <w:szCs w:val="14"/>
      </w:rPr>
      <w:id w:val="-1956550951"/>
      <w:docPartObj>
        <w:docPartGallery w:val="Page Numbers (Bottom of Page)"/>
        <w:docPartUnique/>
      </w:docPartObj>
    </w:sdtPr>
    <w:sdtEndPr>
      <w:rPr>
        <w:rStyle w:val="PageNumber"/>
        <w:sz w:val="16"/>
        <w:szCs w:val="16"/>
      </w:rPr>
    </w:sdtEndPr>
    <w:sdtContent>
      <w:p w14:paraId="1E6C6969" w14:textId="77777777" w:rsidR="004119AD" w:rsidRPr="00524E30" w:rsidRDefault="004119AD" w:rsidP="004119AD">
        <w:pPr>
          <w:pStyle w:val="Footer"/>
          <w:framePr w:w="931" w:wrap="none" w:vAnchor="text" w:hAnchor="page" w:x="5786" w:yAlign="top"/>
          <w:rPr>
            <w:rStyle w:val="PageNumber"/>
            <w:rFonts w:ascii="Poppins" w:hAnsi="Poppins" w:cs="Poppins"/>
            <w:sz w:val="14"/>
            <w:szCs w:val="14"/>
          </w:rPr>
        </w:pPr>
      </w:p>
      <w:p w14:paraId="21B7C3BB" w14:textId="77777777" w:rsidR="00524E30" w:rsidRPr="00524E30" w:rsidRDefault="00524E30" w:rsidP="004119AD">
        <w:pPr>
          <w:pStyle w:val="Footer"/>
          <w:framePr w:w="931" w:wrap="none" w:vAnchor="text" w:hAnchor="page" w:x="5786" w:yAlign="top"/>
          <w:rPr>
            <w:rStyle w:val="PageNumber"/>
            <w:rFonts w:ascii="Poppins" w:hAnsi="Poppins" w:cs="Poppins"/>
            <w:sz w:val="14"/>
            <w:szCs w:val="14"/>
          </w:rPr>
        </w:pPr>
      </w:p>
      <w:p w14:paraId="6CBAB498" w14:textId="190F03E8" w:rsidR="004119AD" w:rsidRPr="003B19CF" w:rsidRDefault="004119AD" w:rsidP="004119AD">
        <w:pPr>
          <w:pStyle w:val="Footer"/>
          <w:framePr w:w="931" w:wrap="none" w:vAnchor="text" w:hAnchor="page" w:x="5786" w:yAlign="top"/>
          <w:rPr>
            <w:rStyle w:val="PageNumber"/>
            <w:rFonts w:ascii="Poppins" w:hAnsi="Poppins" w:cs="Poppins"/>
            <w:sz w:val="16"/>
            <w:szCs w:val="16"/>
          </w:rPr>
        </w:pPr>
        <w:r w:rsidRPr="003B19CF">
          <w:rPr>
            <w:rStyle w:val="PageNumber"/>
            <w:rFonts w:ascii="Poppins" w:hAnsi="Poppins" w:cs="Poppins"/>
            <w:sz w:val="16"/>
            <w:szCs w:val="16"/>
          </w:rPr>
          <w:t xml:space="preserve">Page  </w:t>
        </w:r>
        <w:r w:rsidRPr="003B19CF">
          <w:rPr>
            <w:rStyle w:val="PageNumber"/>
            <w:rFonts w:ascii="Poppins" w:hAnsi="Poppins" w:cs="Poppins"/>
            <w:sz w:val="16"/>
            <w:szCs w:val="16"/>
          </w:rPr>
          <w:fldChar w:fldCharType="begin"/>
        </w:r>
        <w:r w:rsidRPr="003B19CF">
          <w:rPr>
            <w:rStyle w:val="PageNumber"/>
            <w:rFonts w:ascii="Poppins" w:hAnsi="Poppins" w:cs="Poppins"/>
            <w:sz w:val="16"/>
            <w:szCs w:val="16"/>
          </w:rPr>
          <w:instrText xml:space="preserve"> PAGE </w:instrText>
        </w:r>
        <w:r w:rsidRPr="003B19CF">
          <w:rPr>
            <w:rStyle w:val="PageNumber"/>
            <w:rFonts w:ascii="Poppins" w:hAnsi="Poppins" w:cs="Poppins"/>
            <w:sz w:val="16"/>
            <w:szCs w:val="16"/>
          </w:rPr>
          <w:fldChar w:fldCharType="separate"/>
        </w:r>
        <w:r w:rsidRPr="003B19CF">
          <w:rPr>
            <w:rStyle w:val="PageNumber"/>
            <w:rFonts w:ascii="Poppins" w:hAnsi="Poppins" w:cs="Poppins"/>
            <w:sz w:val="16"/>
            <w:szCs w:val="16"/>
          </w:rPr>
          <w:t>2</w:t>
        </w:r>
        <w:r w:rsidRPr="003B19CF">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7A584295">
              <wp:simplePos x="0" y="0"/>
              <wp:positionH relativeFrom="column">
                <wp:posOffset>-50800</wp:posOffset>
              </wp:positionH>
              <wp:positionV relativeFrom="paragraph">
                <wp:posOffset>220535</wp:posOffset>
              </wp:positionV>
              <wp:extent cx="2948573" cy="254441"/>
              <wp:effectExtent l="0" t="0" r="4445" b="0"/>
              <wp:wrapNone/>
              <wp:docPr id="716629745" name="Text Box 5"/>
              <wp:cNvGraphicFramePr/>
              <a:graphic xmlns:a="http://schemas.openxmlformats.org/drawingml/2006/main">
                <a:graphicData uri="http://schemas.microsoft.com/office/word/2010/wordprocessingShape">
                  <wps:wsp>
                    <wps:cNvSpPr txBox="1"/>
                    <wps:spPr>
                      <a:xfrm>
                        <a:off x="0" y="0"/>
                        <a:ext cx="2948573" cy="254441"/>
                      </a:xfrm>
                      <a:prstGeom prst="rect">
                        <a:avLst/>
                      </a:prstGeom>
                      <a:solidFill>
                        <a:schemeClr val="lt1"/>
                      </a:solidFill>
                      <a:ln w="6350">
                        <a:noFill/>
                      </a:ln>
                    </wps:spPr>
                    <wps:txbx>
                      <w:txbxContent>
                        <w:p w14:paraId="270ACEC4" w14:textId="5C998D31" w:rsidR="004119AD" w:rsidRPr="003B19CF" w:rsidRDefault="00526BED" w:rsidP="004119AD">
                          <w:pPr>
                            <w:rPr>
                              <w:rFonts w:ascii="Poppins" w:hAnsi="Poppins" w:cs="Poppins"/>
                              <w:sz w:val="16"/>
                              <w:szCs w:val="16"/>
                            </w:rPr>
                          </w:pPr>
                          <w:r w:rsidRPr="00526BED">
                            <w:rPr>
                              <w:rFonts w:ascii="Poppins" w:hAnsi="Poppins" w:cs="Poppins"/>
                              <w:sz w:val="16"/>
                              <w:szCs w:val="16"/>
                            </w:rPr>
                            <w:t>dsDNA (</w:t>
                          </w:r>
                          <w:proofErr w:type="spellStart"/>
                          <w:r w:rsidRPr="00526BED">
                            <w:rPr>
                              <w:rFonts w:ascii="Poppins" w:hAnsi="Poppins" w:cs="Poppins"/>
                              <w:sz w:val="16"/>
                              <w:szCs w:val="16"/>
                            </w:rPr>
                            <w:t>Crithidia</w:t>
                          </w:r>
                          <w:proofErr w:type="spellEnd"/>
                          <w:r w:rsidRPr="00526BED">
                            <w:rPr>
                              <w:rFonts w:ascii="Poppins" w:hAnsi="Poppins" w:cs="Poppins"/>
                              <w:sz w:val="16"/>
                              <w:szCs w:val="16"/>
                            </w:rPr>
                            <w:t xml:space="preserve"> l.)</w:t>
                          </w:r>
                          <w:r w:rsidR="009B370C">
                            <w:rPr>
                              <w:rFonts w:ascii="Poppins" w:hAnsi="Poppins" w:cs="Poppins"/>
                              <w:sz w:val="16"/>
                              <w:szCs w:val="16"/>
                            </w:rPr>
                            <w:t xml:space="preserve"> CLSI</w:t>
                          </w:r>
                          <w:r w:rsidRPr="00526BED">
                            <w:rPr>
                              <w:rFonts w:ascii="Poppins" w:hAnsi="Poppins" w:cs="Poppins"/>
                              <w:sz w:val="16"/>
                              <w:szCs w:val="16"/>
                            </w:rPr>
                            <w:t>,</w:t>
                          </w:r>
                          <w:r>
                            <w:rPr>
                              <w:rFonts w:ascii="Poppins" w:hAnsi="Poppins" w:cs="Poppins"/>
                              <w:sz w:val="16"/>
                              <w:szCs w:val="16"/>
                            </w:rPr>
                            <w:t xml:space="preserve"> </w:t>
                          </w:r>
                          <w:r w:rsidRPr="00526BED">
                            <w:rPr>
                              <w:rFonts w:ascii="Poppins" w:hAnsi="Poppins" w:cs="Poppins"/>
                              <w:sz w:val="16"/>
                              <w:szCs w:val="16"/>
                            </w:rPr>
                            <w:t>Rev</w:t>
                          </w:r>
                          <w:r w:rsidR="007E136E">
                            <w:rPr>
                              <w:rFonts w:ascii="Poppins" w:hAnsi="Poppins" w:cs="Poppins"/>
                              <w:sz w:val="16"/>
                              <w:szCs w:val="16"/>
                            </w:rPr>
                            <w:t xml:space="preserve">. </w:t>
                          </w:r>
                          <w:r w:rsidR="004119AD" w:rsidRPr="003B19CF">
                            <w:rPr>
                              <w:rFonts w:ascii="Poppins" w:hAnsi="Poppins" w:cs="Poppins"/>
                              <w:sz w:val="16"/>
                              <w:szCs w:val="16"/>
                            </w:rPr>
                            <w:t xml:space="preserve">Date </w:t>
                          </w:r>
                          <w:r w:rsidR="00524E30" w:rsidRPr="003B19CF">
                            <w:rPr>
                              <w:rFonts w:ascii="Poppins" w:hAnsi="Poppins" w:cs="Poppins"/>
                              <w:sz w:val="16"/>
                              <w:szCs w:val="16"/>
                            </w:rPr>
                            <w:t>1</w:t>
                          </w:r>
                          <w:r w:rsidR="003E08E0">
                            <w:rPr>
                              <w:rFonts w:ascii="Poppins" w:hAnsi="Poppins" w:cs="Poppins"/>
                              <w:sz w:val="16"/>
                              <w:szCs w:val="16"/>
                            </w:rPr>
                            <w:t>2</w:t>
                          </w:r>
                          <w:r w:rsidR="00524E30" w:rsidRPr="003B19CF">
                            <w:rPr>
                              <w:rFonts w:ascii="Poppins" w:hAnsi="Poppins" w:cs="Poppins"/>
                              <w:sz w:val="16"/>
                              <w:szCs w:val="16"/>
                            </w:rPr>
                            <w:t>-</w:t>
                          </w:r>
                          <w:r w:rsidR="009B370C">
                            <w:rPr>
                              <w:rFonts w:ascii="Poppins" w:hAnsi="Poppins" w:cs="Poppins"/>
                              <w:sz w:val="16"/>
                              <w:szCs w:val="16"/>
                            </w:rPr>
                            <w:t>17</w:t>
                          </w:r>
                          <w:r w:rsidR="00524E30" w:rsidRPr="003B19CF">
                            <w:rPr>
                              <w:rFonts w:ascii="Poppins" w:hAnsi="Poppins" w:cs="Poppins"/>
                              <w:sz w:val="16"/>
                              <w:szCs w:val="16"/>
                            </w:rPr>
                            <w:t>-202</w:t>
                          </w:r>
                          <w:r w:rsidR="00631EDA" w:rsidRPr="003B19CF">
                            <w:rPr>
                              <w:rFonts w:ascii="Poppins" w:hAnsi="Poppins" w:cs="Poppins"/>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498B" id="_x0000_t202" coordsize="21600,21600" o:spt="202" path="m,l,21600r21600,l21600,xe">
              <v:stroke joinstyle="miter"/>
              <v:path gradientshapeok="t" o:connecttype="rect"/>
            </v:shapetype>
            <v:shape id="_x0000_s1038" type="#_x0000_t202" style="position:absolute;margin-left:-4pt;margin-top:17.35pt;width:232.15pt;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" fillcolor="white [3201]" stroked="f" strokeweight=".5pt">
              <v:textbox>
                <w:txbxContent>
                  <w:p w14:paraId="270ACEC4" w14:textId="5C998D31" w:rsidR="004119AD" w:rsidRPr="003B19CF" w:rsidRDefault="00526BED" w:rsidP="004119AD">
                    <w:pPr>
                      <w:rPr>
                        <w:rFonts w:ascii="Poppins" w:hAnsi="Poppins" w:cs="Poppins"/>
                        <w:sz w:val="16"/>
                        <w:szCs w:val="16"/>
                      </w:rPr>
                    </w:pPr>
                    <w:r w:rsidRPr="00526BED">
                      <w:rPr>
                        <w:rFonts w:ascii="Poppins" w:hAnsi="Poppins" w:cs="Poppins"/>
                        <w:sz w:val="16"/>
                        <w:szCs w:val="16"/>
                      </w:rPr>
                      <w:t>dsDNA (</w:t>
                    </w:r>
                    <w:proofErr w:type="spellStart"/>
                    <w:r w:rsidRPr="00526BED">
                      <w:rPr>
                        <w:rFonts w:ascii="Poppins" w:hAnsi="Poppins" w:cs="Poppins"/>
                        <w:sz w:val="16"/>
                        <w:szCs w:val="16"/>
                      </w:rPr>
                      <w:t>Crithidia</w:t>
                    </w:r>
                    <w:proofErr w:type="spellEnd"/>
                    <w:r w:rsidRPr="00526BED">
                      <w:rPr>
                        <w:rFonts w:ascii="Poppins" w:hAnsi="Poppins" w:cs="Poppins"/>
                        <w:sz w:val="16"/>
                        <w:szCs w:val="16"/>
                      </w:rPr>
                      <w:t xml:space="preserve"> l.)</w:t>
                    </w:r>
                    <w:r w:rsidR="009B370C">
                      <w:rPr>
                        <w:rFonts w:ascii="Poppins" w:hAnsi="Poppins" w:cs="Poppins"/>
                        <w:sz w:val="16"/>
                        <w:szCs w:val="16"/>
                      </w:rPr>
                      <w:t xml:space="preserve"> CLSI</w:t>
                    </w:r>
                    <w:r w:rsidRPr="00526BED">
                      <w:rPr>
                        <w:rFonts w:ascii="Poppins" w:hAnsi="Poppins" w:cs="Poppins"/>
                        <w:sz w:val="16"/>
                        <w:szCs w:val="16"/>
                      </w:rPr>
                      <w:t>,</w:t>
                    </w:r>
                    <w:r>
                      <w:rPr>
                        <w:rFonts w:ascii="Poppins" w:hAnsi="Poppins" w:cs="Poppins"/>
                        <w:sz w:val="16"/>
                        <w:szCs w:val="16"/>
                      </w:rPr>
                      <w:t xml:space="preserve"> </w:t>
                    </w:r>
                    <w:r w:rsidRPr="00526BED">
                      <w:rPr>
                        <w:rFonts w:ascii="Poppins" w:hAnsi="Poppins" w:cs="Poppins"/>
                        <w:sz w:val="16"/>
                        <w:szCs w:val="16"/>
                      </w:rPr>
                      <w:t>Rev</w:t>
                    </w:r>
                    <w:r w:rsidR="007E136E">
                      <w:rPr>
                        <w:rFonts w:ascii="Poppins" w:hAnsi="Poppins" w:cs="Poppins"/>
                        <w:sz w:val="16"/>
                        <w:szCs w:val="16"/>
                      </w:rPr>
                      <w:t xml:space="preserve">. </w:t>
                    </w:r>
                    <w:r w:rsidR="004119AD" w:rsidRPr="003B19CF">
                      <w:rPr>
                        <w:rFonts w:ascii="Poppins" w:hAnsi="Poppins" w:cs="Poppins"/>
                        <w:sz w:val="16"/>
                        <w:szCs w:val="16"/>
                      </w:rPr>
                      <w:t xml:space="preserve">Date </w:t>
                    </w:r>
                    <w:r w:rsidR="00524E30" w:rsidRPr="003B19CF">
                      <w:rPr>
                        <w:rFonts w:ascii="Poppins" w:hAnsi="Poppins" w:cs="Poppins"/>
                        <w:sz w:val="16"/>
                        <w:szCs w:val="16"/>
                      </w:rPr>
                      <w:t>1</w:t>
                    </w:r>
                    <w:r w:rsidR="003E08E0">
                      <w:rPr>
                        <w:rFonts w:ascii="Poppins" w:hAnsi="Poppins" w:cs="Poppins"/>
                        <w:sz w:val="16"/>
                        <w:szCs w:val="16"/>
                      </w:rPr>
                      <w:t>2</w:t>
                    </w:r>
                    <w:r w:rsidR="00524E30" w:rsidRPr="003B19CF">
                      <w:rPr>
                        <w:rFonts w:ascii="Poppins" w:hAnsi="Poppins" w:cs="Poppins"/>
                        <w:sz w:val="16"/>
                        <w:szCs w:val="16"/>
                      </w:rPr>
                      <w:t>-</w:t>
                    </w:r>
                    <w:r w:rsidR="009B370C">
                      <w:rPr>
                        <w:rFonts w:ascii="Poppins" w:hAnsi="Poppins" w:cs="Poppins"/>
                        <w:sz w:val="16"/>
                        <w:szCs w:val="16"/>
                      </w:rPr>
                      <w:t>17</w:t>
                    </w:r>
                    <w:r w:rsidR="00524E30" w:rsidRPr="003B19CF">
                      <w:rPr>
                        <w:rFonts w:ascii="Poppins" w:hAnsi="Poppins" w:cs="Poppins"/>
                        <w:sz w:val="16"/>
                        <w:szCs w:val="16"/>
                      </w:rPr>
                      <w:t>-202</w:t>
                    </w:r>
                    <w:r w:rsidR="00631EDA" w:rsidRPr="003B19CF">
                      <w:rPr>
                        <w:rFonts w:ascii="Poppins" w:hAnsi="Poppins" w:cs="Poppins"/>
                        <w:sz w:val="16"/>
                        <w:szCs w:val="16"/>
                      </w:rPr>
                      <w:t>4</w:t>
                    </w:r>
                  </w:p>
                </w:txbxContent>
              </v:textbox>
            </v:shape>
          </w:pict>
        </mc:Fallback>
      </mc:AlternateContent>
    </w:r>
    <w:r>
      <w:rPr>
        <w:noProof/>
      </w:rPr>
      <w:drawing>
        <wp:inline distT="0" distB="0" distL="0" distR="0" wp14:anchorId="69FE42AE" wp14:editId="1F1B6675">
          <wp:extent cx="6921380" cy="700525"/>
          <wp:effectExtent l="0" t="0" r="0" b="4445"/>
          <wp:docPr id="165036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52498" cy="703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7522" w14:textId="77777777" w:rsidR="004348D6" w:rsidRDefault="004348D6" w:rsidP="00D72899">
      <w:r>
        <w:separator/>
      </w:r>
    </w:p>
  </w:footnote>
  <w:footnote w:type="continuationSeparator" w:id="0">
    <w:p w14:paraId="71F1F799" w14:textId="77777777" w:rsidR="004348D6" w:rsidRDefault="004348D6"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4F8F9228">
              <wp:simplePos x="0" y="0"/>
              <wp:positionH relativeFrom="margin">
                <wp:posOffset>1580559</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FDE3B" id="_x0000_t202" coordsize="21600,21600" o:spt="202" path="m,l,21600r21600,l21600,xe">
              <v:stroke joinstyle="miter"/>
              <v:path gradientshapeok="t" o:connecttype="rect"/>
            </v:shapetype>
            <v:shape id="Zone de texte 36" o:spid="_x0000_s1037" type="#_x0000_t202" style="position:absolute;margin-left:124.45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12362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2" w15:restartNumberingAfterBreak="0">
    <w:nsid w:val="0DAC29F1"/>
    <w:multiLevelType w:val="multilevel"/>
    <w:tmpl w:val="37CCF96E"/>
    <w:lvl w:ilvl="0">
      <w:start w:val="1"/>
      <w:numFmt w:val="lowerLetter"/>
      <w:lvlText w:val="%1."/>
      <w:lvlJc w:val="left"/>
      <w:pPr>
        <w:ind w:left="720" w:hanging="360"/>
      </w:pPr>
      <w:rPr>
        <w:rFonts w:hint="default"/>
        <w:b/>
        <w:bCs w:val="0"/>
        <w:sz w:val="16"/>
        <w:szCs w:val="1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sz w:val="16"/>
        <w:szCs w:val="16"/>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3" w15:restartNumberingAfterBreak="0">
    <w:nsid w:val="0ECE2B9B"/>
    <w:multiLevelType w:val="hybridMultilevel"/>
    <w:tmpl w:val="B7A0E3A2"/>
    <w:lvl w:ilvl="0" w:tplc="51C6A0D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A0523"/>
    <w:multiLevelType w:val="hybridMultilevel"/>
    <w:tmpl w:val="A1C8DC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5A62BCB"/>
    <w:multiLevelType w:val="hybridMultilevel"/>
    <w:tmpl w:val="4CE68210"/>
    <w:lvl w:ilvl="0" w:tplc="3E6E510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F671A"/>
    <w:multiLevelType w:val="multilevel"/>
    <w:tmpl w:val="995A7B8A"/>
    <w:lvl w:ilvl="0">
      <w:start w:val="1"/>
      <w:numFmt w:val="lowerLetter"/>
      <w:lvlText w:val="%1."/>
      <w:lvlJc w:val="left"/>
      <w:pPr>
        <w:ind w:left="720" w:hanging="360"/>
      </w:pPr>
      <w:rPr>
        <w:rFonts w:ascii="Poppins" w:hAnsi="Poppins" w:cs="Poppins" w:hint="default"/>
        <w:b/>
        <w:bCs w:val="0"/>
        <w:sz w:val="16"/>
        <w:szCs w:val="1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val="0"/>
        <w:bCs w:val="0"/>
      </w:rPr>
    </w:lvl>
    <w:lvl w:ilvl="8">
      <w:start w:val="1"/>
      <w:numFmt w:val="lowerRoman"/>
      <w:lvlText w:val="%9."/>
      <w:lvlJc w:val="left"/>
      <w:pPr>
        <w:ind w:left="3600" w:hanging="360"/>
      </w:pPr>
      <w:rPr>
        <w:rFonts w:hint="default"/>
      </w:rPr>
    </w:lvl>
  </w:abstractNum>
  <w:abstractNum w:abstractNumId="9"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F8C"/>
    <w:multiLevelType w:val="hybridMultilevel"/>
    <w:tmpl w:val="D6563196"/>
    <w:lvl w:ilvl="0" w:tplc="17B6EF1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470B8"/>
    <w:multiLevelType w:val="multilevel"/>
    <w:tmpl w:val="B1348FE2"/>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1E71"/>
    <w:multiLevelType w:val="singleLevel"/>
    <w:tmpl w:val="0409000F"/>
    <w:lvl w:ilvl="0">
      <w:start w:val="1"/>
      <w:numFmt w:val="decimal"/>
      <w:lvlText w:val="%1."/>
      <w:legacy w:legacy="1" w:legacySpace="0" w:legacyIndent="360"/>
      <w:lvlJc w:val="left"/>
    </w:lvl>
  </w:abstractNum>
  <w:abstractNum w:abstractNumId="15" w15:restartNumberingAfterBreak="0">
    <w:nsid w:val="2C131388"/>
    <w:multiLevelType w:val="multilevel"/>
    <w:tmpl w:val="24EA8A5A"/>
    <w:lvl w:ilvl="0">
      <w:start w:val="2"/>
      <w:numFmt w:val="lowerLetter"/>
      <w:lvlText w:val="%1."/>
      <w:lvlJc w:val="left"/>
      <w:pPr>
        <w:ind w:left="720" w:hanging="360"/>
      </w:pPr>
      <w:rPr>
        <w:rFonts w:hint="default"/>
        <w:b/>
        <w:bCs w:val="0"/>
        <w:sz w:val="16"/>
        <w:szCs w:val="1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sz w:val="16"/>
        <w:szCs w:val="16"/>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16" w15:restartNumberingAfterBreak="0">
    <w:nsid w:val="2EDB4F7E"/>
    <w:multiLevelType w:val="hybridMultilevel"/>
    <w:tmpl w:val="D41E1DBC"/>
    <w:lvl w:ilvl="0" w:tplc="FC34F68E">
      <w:start w:val="1"/>
      <w:numFmt w:val="lowerRoman"/>
      <w:lvlText w:val="%1."/>
      <w:lvlJc w:val="left"/>
      <w:pPr>
        <w:ind w:left="1440" w:hanging="360"/>
      </w:pPr>
      <w:rPr>
        <w:rFonts w:hint="default"/>
        <w:b/>
        <w:bCs/>
      </w:rPr>
    </w:lvl>
    <w:lvl w:ilvl="1" w:tplc="9B68801A">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7C4F51"/>
    <w:multiLevelType w:val="hybridMultilevel"/>
    <w:tmpl w:val="4C163E0A"/>
    <w:lvl w:ilvl="0" w:tplc="25D0E0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D3858"/>
    <w:multiLevelType w:val="hybridMultilevel"/>
    <w:tmpl w:val="995E19C2"/>
    <w:lvl w:ilvl="0" w:tplc="8CA05D30">
      <w:start w:val="4"/>
      <w:numFmt w:val="decimal"/>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95D2F"/>
    <w:multiLevelType w:val="hybridMultilevel"/>
    <w:tmpl w:val="1DB8685C"/>
    <w:lvl w:ilvl="0" w:tplc="93442A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B00A7"/>
    <w:multiLevelType w:val="hybridMultilevel"/>
    <w:tmpl w:val="FE00EA8C"/>
    <w:lvl w:ilvl="0" w:tplc="BD24AC6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44368F"/>
    <w:multiLevelType w:val="hybridMultilevel"/>
    <w:tmpl w:val="A31C1602"/>
    <w:lvl w:ilvl="0" w:tplc="17B6EF14">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AD40D04"/>
    <w:multiLevelType w:val="multilevel"/>
    <w:tmpl w:val="71A08406"/>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23" w15:restartNumberingAfterBreak="0">
    <w:nsid w:val="3E1A3630"/>
    <w:multiLevelType w:val="hybridMultilevel"/>
    <w:tmpl w:val="080ACB3C"/>
    <w:lvl w:ilvl="0" w:tplc="17B6EF14">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5" w15:restartNumberingAfterBreak="0">
    <w:nsid w:val="47A84338"/>
    <w:multiLevelType w:val="singleLevel"/>
    <w:tmpl w:val="95AC8652"/>
    <w:lvl w:ilvl="0">
      <w:start w:val="1"/>
      <w:numFmt w:val="decimal"/>
      <w:lvlText w:val="%1."/>
      <w:lvlJc w:val="left"/>
      <w:pPr>
        <w:ind w:left="360" w:firstLine="0"/>
      </w:pPr>
      <w:rPr>
        <w:rFonts w:hint="default"/>
      </w:rPr>
    </w:lvl>
  </w:abstractNum>
  <w:abstractNum w:abstractNumId="26"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50047"/>
    <w:multiLevelType w:val="hybridMultilevel"/>
    <w:tmpl w:val="C8EEEA88"/>
    <w:lvl w:ilvl="0" w:tplc="631EF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C10BE"/>
    <w:multiLevelType w:val="multilevel"/>
    <w:tmpl w:val="E30CEE20"/>
    <w:lvl w:ilvl="0">
      <w:start w:val="60"/>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6D2777"/>
    <w:multiLevelType w:val="hybridMultilevel"/>
    <w:tmpl w:val="1102FF8A"/>
    <w:lvl w:ilvl="0" w:tplc="15AE30B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D2C66"/>
    <w:multiLevelType w:val="hybridMultilevel"/>
    <w:tmpl w:val="47B0AB38"/>
    <w:lvl w:ilvl="0" w:tplc="2B885E1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05454"/>
    <w:multiLevelType w:val="hybridMultilevel"/>
    <w:tmpl w:val="909AF388"/>
    <w:lvl w:ilvl="0" w:tplc="389C04B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325576"/>
    <w:multiLevelType w:val="hybridMultilevel"/>
    <w:tmpl w:val="79760150"/>
    <w:lvl w:ilvl="0" w:tplc="CCDCC77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01855"/>
    <w:multiLevelType w:val="hybridMultilevel"/>
    <w:tmpl w:val="89C4B6CA"/>
    <w:lvl w:ilvl="0" w:tplc="12E66B5C">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63756F"/>
    <w:multiLevelType w:val="singleLevel"/>
    <w:tmpl w:val="0409000F"/>
    <w:lvl w:ilvl="0">
      <w:start w:val="1"/>
      <w:numFmt w:val="decimal"/>
      <w:lvlText w:val="%1."/>
      <w:legacy w:legacy="1" w:legacySpace="0" w:legacyIndent="360"/>
      <w:lvlJc w:val="left"/>
    </w:lvl>
  </w:abstractNum>
  <w:num w:numId="1" w16cid:durableId="1350525471">
    <w:abstractNumId w:val="28"/>
  </w:num>
  <w:num w:numId="2" w16cid:durableId="992834158">
    <w:abstractNumId w:val="13"/>
  </w:num>
  <w:num w:numId="3" w16cid:durableId="692807362">
    <w:abstractNumId w:val="0"/>
  </w:num>
  <w:num w:numId="4" w16cid:durableId="1131292508">
    <w:abstractNumId w:val="3"/>
  </w:num>
  <w:num w:numId="5" w16cid:durableId="1693608356">
    <w:abstractNumId w:val="14"/>
    <w:lvlOverride w:ilvl="0">
      <w:lvl w:ilvl="0">
        <w:start w:val="1"/>
        <w:numFmt w:val="decimal"/>
        <w:lvlText w:val="%1."/>
        <w:lvlJc w:val="left"/>
        <w:pPr>
          <w:ind w:left="360" w:hanging="360"/>
        </w:pPr>
      </w:lvl>
    </w:lvlOverride>
  </w:num>
  <w:num w:numId="6" w16cid:durableId="395058019">
    <w:abstractNumId w:val="9"/>
  </w:num>
  <w:num w:numId="7" w16cid:durableId="590284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631960">
    <w:abstractNumId w:val="1"/>
  </w:num>
  <w:num w:numId="9" w16cid:durableId="1346860924">
    <w:abstractNumId w:val="1"/>
    <w:lvlOverride w:ilvl="0">
      <w:lvl w:ilvl="0">
        <w:start w:val="2"/>
        <w:numFmt w:val="lowerLetter"/>
        <w:lvlText w:val="%1."/>
        <w:legacy w:legacy="1" w:legacySpace="0" w:legacyIndent="360"/>
        <w:lvlJc w:val="left"/>
      </w:lvl>
    </w:lvlOverride>
  </w:num>
  <w:num w:numId="10" w16cid:durableId="1667325565">
    <w:abstractNumId w:val="33"/>
  </w:num>
  <w:num w:numId="11" w16cid:durableId="1186597913">
    <w:abstractNumId w:val="10"/>
  </w:num>
  <w:num w:numId="12" w16cid:durableId="1486781894">
    <w:abstractNumId w:val="6"/>
  </w:num>
  <w:num w:numId="13" w16cid:durableId="842400783">
    <w:abstractNumId w:val="36"/>
  </w:num>
  <w:num w:numId="14" w16cid:durableId="870266131">
    <w:abstractNumId w:val="36"/>
    <w:lvlOverride w:ilvl="0">
      <w:lvl w:ilvl="0">
        <w:start w:val="2"/>
        <w:numFmt w:val="decimal"/>
        <w:lvlText w:val="%1."/>
        <w:legacy w:legacy="1" w:legacySpace="0" w:legacyIndent="360"/>
        <w:lvlJc w:val="left"/>
      </w:lvl>
    </w:lvlOverride>
  </w:num>
  <w:num w:numId="15" w16cid:durableId="1327903950">
    <w:abstractNumId w:val="26"/>
  </w:num>
  <w:num w:numId="16" w16cid:durableId="451628289">
    <w:abstractNumId w:val="25"/>
  </w:num>
  <w:num w:numId="17" w16cid:durableId="448084388">
    <w:abstractNumId w:val="25"/>
    <w:lvlOverride w:ilvl="0">
      <w:lvl w:ilvl="0">
        <w:start w:val="1"/>
        <w:numFmt w:val="decimal"/>
        <w:lvlText w:val="%1."/>
        <w:lvlJc w:val="left"/>
        <w:pPr>
          <w:ind w:left="0" w:firstLine="0"/>
        </w:pPr>
        <w:rPr>
          <w:rFonts w:hint="default"/>
        </w:rPr>
      </w:lvl>
    </w:lvlOverride>
  </w:num>
  <w:num w:numId="18" w16cid:durableId="397020155">
    <w:abstractNumId w:val="25"/>
    <w:lvlOverride w:ilvl="0">
      <w:lvl w:ilvl="0">
        <w:start w:val="1"/>
        <w:numFmt w:val="decimal"/>
        <w:lvlText w:val="%1."/>
        <w:lvlJc w:val="left"/>
        <w:pPr>
          <w:tabs>
            <w:tab w:val="num" w:pos="360"/>
          </w:tabs>
          <w:ind w:left="360" w:hanging="360"/>
        </w:pPr>
      </w:lvl>
    </w:lvlOverride>
  </w:num>
  <w:num w:numId="19" w16cid:durableId="440421715">
    <w:abstractNumId w:val="7"/>
  </w:num>
  <w:num w:numId="20" w16cid:durableId="1423180548">
    <w:abstractNumId w:val="24"/>
  </w:num>
  <w:num w:numId="21" w16cid:durableId="341275086">
    <w:abstractNumId w:val="2"/>
  </w:num>
  <w:num w:numId="22" w16cid:durableId="1335064254">
    <w:abstractNumId w:val="35"/>
  </w:num>
  <w:num w:numId="23" w16cid:durableId="894657278">
    <w:abstractNumId w:val="12"/>
  </w:num>
  <w:num w:numId="24" w16cid:durableId="1991866158">
    <w:abstractNumId w:val="16"/>
  </w:num>
  <w:num w:numId="25" w16cid:durableId="819999892">
    <w:abstractNumId w:val="17"/>
  </w:num>
  <w:num w:numId="26" w16cid:durableId="2050496276">
    <w:abstractNumId w:val="11"/>
  </w:num>
  <w:num w:numId="27" w16cid:durableId="926304689">
    <w:abstractNumId w:val="19"/>
  </w:num>
  <w:num w:numId="28" w16cid:durableId="1511531098">
    <w:abstractNumId w:val="22"/>
  </w:num>
  <w:num w:numId="29" w16cid:durableId="1796172915">
    <w:abstractNumId w:val="20"/>
  </w:num>
  <w:num w:numId="30" w16cid:durableId="1198657847">
    <w:abstractNumId w:val="34"/>
  </w:num>
  <w:num w:numId="31" w16cid:durableId="427772337">
    <w:abstractNumId w:val="27"/>
  </w:num>
  <w:num w:numId="32" w16cid:durableId="1897929155">
    <w:abstractNumId w:val="4"/>
  </w:num>
  <w:num w:numId="33" w16cid:durableId="1669400129">
    <w:abstractNumId w:val="5"/>
  </w:num>
  <w:num w:numId="34" w16cid:durableId="1559517146">
    <w:abstractNumId w:val="21"/>
  </w:num>
  <w:num w:numId="35" w16cid:durableId="2014724710">
    <w:abstractNumId w:val="23"/>
  </w:num>
  <w:num w:numId="36" w16cid:durableId="551773661">
    <w:abstractNumId w:val="30"/>
  </w:num>
  <w:num w:numId="37" w16cid:durableId="643434136">
    <w:abstractNumId w:val="32"/>
  </w:num>
  <w:num w:numId="38" w16cid:durableId="313796861">
    <w:abstractNumId w:val="18"/>
  </w:num>
  <w:num w:numId="39" w16cid:durableId="1871605781">
    <w:abstractNumId w:val="8"/>
  </w:num>
  <w:num w:numId="40" w16cid:durableId="926308873">
    <w:abstractNumId w:val="31"/>
  </w:num>
  <w:num w:numId="41" w16cid:durableId="70928278">
    <w:abstractNumId w:val="29"/>
  </w:num>
  <w:num w:numId="42" w16cid:durableId="598372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15018"/>
    <w:rsid w:val="0003134A"/>
    <w:rsid w:val="00033F76"/>
    <w:rsid w:val="00034D10"/>
    <w:rsid w:val="00040C00"/>
    <w:rsid w:val="000606C7"/>
    <w:rsid w:val="00072BAF"/>
    <w:rsid w:val="000837E9"/>
    <w:rsid w:val="000A24D7"/>
    <w:rsid w:val="000B7ABB"/>
    <w:rsid w:val="000C30CE"/>
    <w:rsid w:val="000F3762"/>
    <w:rsid w:val="001109BE"/>
    <w:rsid w:val="00121135"/>
    <w:rsid w:val="0013469F"/>
    <w:rsid w:val="0014603B"/>
    <w:rsid w:val="0014777F"/>
    <w:rsid w:val="00153851"/>
    <w:rsid w:val="00170588"/>
    <w:rsid w:val="0017369D"/>
    <w:rsid w:val="0019139F"/>
    <w:rsid w:val="00192115"/>
    <w:rsid w:val="0019793C"/>
    <w:rsid w:val="001A0073"/>
    <w:rsid w:val="001C61E4"/>
    <w:rsid w:val="001C6870"/>
    <w:rsid w:val="001D31EE"/>
    <w:rsid w:val="001F348E"/>
    <w:rsid w:val="001F6831"/>
    <w:rsid w:val="00201C7B"/>
    <w:rsid w:val="00202798"/>
    <w:rsid w:val="0023048C"/>
    <w:rsid w:val="00281AD3"/>
    <w:rsid w:val="00283283"/>
    <w:rsid w:val="00286A52"/>
    <w:rsid w:val="00292B52"/>
    <w:rsid w:val="002A5708"/>
    <w:rsid w:val="002B5733"/>
    <w:rsid w:val="002C2715"/>
    <w:rsid w:val="002F0850"/>
    <w:rsid w:val="00300733"/>
    <w:rsid w:val="003023C0"/>
    <w:rsid w:val="003230D6"/>
    <w:rsid w:val="00330FF7"/>
    <w:rsid w:val="00331BD5"/>
    <w:rsid w:val="003338A2"/>
    <w:rsid w:val="00334F16"/>
    <w:rsid w:val="00341B7D"/>
    <w:rsid w:val="003749D4"/>
    <w:rsid w:val="00374CFD"/>
    <w:rsid w:val="003B19CF"/>
    <w:rsid w:val="003D72F0"/>
    <w:rsid w:val="003E08E0"/>
    <w:rsid w:val="003E3F0D"/>
    <w:rsid w:val="003F2636"/>
    <w:rsid w:val="00401C59"/>
    <w:rsid w:val="00402FE5"/>
    <w:rsid w:val="0040557D"/>
    <w:rsid w:val="004119AD"/>
    <w:rsid w:val="00431244"/>
    <w:rsid w:val="004348D6"/>
    <w:rsid w:val="004355AB"/>
    <w:rsid w:val="0043733D"/>
    <w:rsid w:val="0045268C"/>
    <w:rsid w:val="00452F2C"/>
    <w:rsid w:val="00477F65"/>
    <w:rsid w:val="004805A5"/>
    <w:rsid w:val="0048357C"/>
    <w:rsid w:val="00487B65"/>
    <w:rsid w:val="00496292"/>
    <w:rsid w:val="00497012"/>
    <w:rsid w:val="004A3D95"/>
    <w:rsid w:val="004B0010"/>
    <w:rsid w:val="004B6E92"/>
    <w:rsid w:val="004E6AA1"/>
    <w:rsid w:val="004F139A"/>
    <w:rsid w:val="004F3691"/>
    <w:rsid w:val="00500E53"/>
    <w:rsid w:val="005020BA"/>
    <w:rsid w:val="0050316D"/>
    <w:rsid w:val="00524E30"/>
    <w:rsid w:val="00526BED"/>
    <w:rsid w:val="00526FFA"/>
    <w:rsid w:val="005403F2"/>
    <w:rsid w:val="00544250"/>
    <w:rsid w:val="00544793"/>
    <w:rsid w:val="0057109D"/>
    <w:rsid w:val="00583CD7"/>
    <w:rsid w:val="00594595"/>
    <w:rsid w:val="005B14DF"/>
    <w:rsid w:val="005B3AB5"/>
    <w:rsid w:val="005C012E"/>
    <w:rsid w:val="005C586A"/>
    <w:rsid w:val="005F4989"/>
    <w:rsid w:val="006017FA"/>
    <w:rsid w:val="00617D88"/>
    <w:rsid w:val="00631EDA"/>
    <w:rsid w:val="00660A66"/>
    <w:rsid w:val="006621AF"/>
    <w:rsid w:val="0067354D"/>
    <w:rsid w:val="00675741"/>
    <w:rsid w:val="00680D74"/>
    <w:rsid w:val="0069311E"/>
    <w:rsid w:val="006C6CBE"/>
    <w:rsid w:val="006E6033"/>
    <w:rsid w:val="00717491"/>
    <w:rsid w:val="00735E08"/>
    <w:rsid w:val="00750593"/>
    <w:rsid w:val="00752215"/>
    <w:rsid w:val="007615E3"/>
    <w:rsid w:val="00762EBA"/>
    <w:rsid w:val="00774EDB"/>
    <w:rsid w:val="00774FCD"/>
    <w:rsid w:val="00785C95"/>
    <w:rsid w:val="007865CD"/>
    <w:rsid w:val="007B13DE"/>
    <w:rsid w:val="007C7672"/>
    <w:rsid w:val="007D36C7"/>
    <w:rsid w:val="007D7AE9"/>
    <w:rsid w:val="007E136E"/>
    <w:rsid w:val="00841FFD"/>
    <w:rsid w:val="0084347A"/>
    <w:rsid w:val="0084759D"/>
    <w:rsid w:val="008707D6"/>
    <w:rsid w:val="008748EA"/>
    <w:rsid w:val="00881815"/>
    <w:rsid w:val="008B3547"/>
    <w:rsid w:val="008C63EA"/>
    <w:rsid w:val="008F61AA"/>
    <w:rsid w:val="00913A36"/>
    <w:rsid w:val="0093175F"/>
    <w:rsid w:val="009525FF"/>
    <w:rsid w:val="00973F02"/>
    <w:rsid w:val="00975834"/>
    <w:rsid w:val="009764B5"/>
    <w:rsid w:val="0098702B"/>
    <w:rsid w:val="00990D84"/>
    <w:rsid w:val="009A299D"/>
    <w:rsid w:val="009B072B"/>
    <w:rsid w:val="009B370C"/>
    <w:rsid w:val="009C63D2"/>
    <w:rsid w:val="009D07B7"/>
    <w:rsid w:val="009E12E8"/>
    <w:rsid w:val="009F045B"/>
    <w:rsid w:val="009F58B7"/>
    <w:rsid w:val="00A1217C"/>
    <w:rsid w:val="00A139E8"/>
    <w:rsid w:val="00A236F5"/>
    <w:rsid w:val="00A35BDF"/>
    <w:rsid w:val="00A4134E"/>
    <w:rsid w:val="00A4363D"/>
    <w:rsid w:val="00A50799"/>
    <w:rsid w:val="00A60129"/>
    <w:rsid w:val="00A6513C"/>
    <w:rsid w:val="00A70627"/>
    <w:rsid w:val="00A7304D"/>
    <w:rsid w:val="00A77D14"/>
    <w:rsid w:val="00A971EF"/>
    <w:rsid w:val="00AD62F0"/>
    <w:rsid w:val="00B013E5"/>
    <w:rsid w:val="00B0526A"/>
    <w:rsid w:val="00B1087A"/>
    <w:rsid w:val="00B130A4"/>
    <w:rsid w:val="00B13610"/>
    <w:rsid w:val="00B24B78"/>
    <w:rsid w:val="00B26155"/>
    <w:rsid w:val="00B42178"/>
    <w:rsid w:val="00B5023E"/>
    <w:rsid w:val="00B53BE3"/>
    <w:rsid w:val="00B64441"/>
    <w:rsid w:val="00B7670A"/>
    <w:rsid w:val="00B82655"/>
    <w:rsid w:val="00B84524"/>
    <w:rsid w:val="00BA2A77"/>
    <w:rsid w:val="00BA68BE"/>
    <w:rsid w:val="00BC080C"/>
    <w:rsid w:val="00BE34E5"/>
    <w:rsid w:val="00BE5C92"/>
    <w:rsid w:val="00C16064"/>
    <w:rsid w:val="00C2075C"/>
    <w:rsid w:val="00C257F0"/>
    <w:rsid w:val="00C26791"/>
    <w:rsid w:val="00C3384A"/>
    <w:rsid w:val="00C339D2"/>
    <w:rsid w:val="00C33D81"/>
    <w:rsid w:val="00C45CFA"/>
    <w:rsid w:val="00C504E5"/>
    <w:rsid w:val="00C76559"/>
    <w:rsid w:val="00C848DE"/>
    <w:rsid w:val="00CA3608"/>
    <w:rsid w:val="00CB1CBC"/>
    <w:rsid w:val="00CE10A8"/>
    <w:rsid w:val="00CE2DD0"/>
    <w:rsid w:val="00D0416A"/>
    <w:rsid w:val="00D2009B"/>
    <w:rsid w:val="00D20E68"/>
    <w:rsid w:val="00D31A3B"/>
    <w:rsid w:val="00D3461F"/>
    <w:rsid w:val="00D43772"/>
    <w:rsid w:val="00D72899"/>
    <w:rsid w:val="00D8529D"/>
    <w:rsid w:val="00D855BA"/>
    <w:rsid w:val="00DA42F2"/>
    <w:rsid w:val="00DB50A0"/>
    <w:rsid w:val="00DC06DA"/>
    <w:rsid w:val="00DE2C33"/>
    <w:rsid w:val="00E10DA7"/>
    <w:rsid w:val="00E25044"/>
    <w:rsid w:val="00E32E3F"/>
    <w:rsid w:val="00E5428B"/>
    <w:rsid w:val="00E57D06"/>
    <w:rsid w:val="00E616A8"/>
    <w:rsid w:val="00E84E53"/>
    <w:rsid w:val="00E9765E"/>
    <w:rsid w:val="00EC5940"/>
    <w:rsid w:val="00ED4C92"/>
    <w:rsid w:val="00EF5656"/>
    <w:rsid w:val="00F03159"/>
    <w:rsid w:val="00F160F6"/>
    <w:rsid w:val="00F3040F"/>
    <w:rsid w:val="00F344E6"/>
    <w:rsid w:val="00F418D2"/>
    <w:rsid w:val="00F474C5"/>
    <w:rsid w:val="00F51C98"/>
    <w:rsid w:val="00F52315"/>
    <w:rsid w:val="00F533A7"/>
    <w:rsid w:val="00F5462C"/>
    <w:rsid w:val="00F5600B"/>
    <w:rsid w:val="00F61F52"/>
    <w:rsid w:val="00F66842"/>
    <w:rsid w:val="00F80042"/>
    <w:rsid w:val="00F850FF"/>
    <w:rsid w:val="00F9123F"/>
    <w:rsid w:val="00FA7134"/>
    <w:rsid w:val="00FB4602"/>
    <w:rsid w:val="00FC5C9E"/>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tiff"/><Relationship Id="rId26" Type="http://schemas.openxmlformats.org/officeDocument/2006/relationships/image" Target="media/image19.png"/><Relationship Id="rId39" Type="http://schemas.openxmlformats.org/officeDocument/2006/relationships/header" Target="header2.xml"/><Relationship Id="rId21" Type="http://schemas.openxmlformats.org/officeDocument/2006/relationships/image" Target="media/image14.tiff"/><Relationship Id="rId34" Type="http://schemas.openxmlformats.org/officeDocument/2006/relationships/hyperlink" Target="http://www.zeusscientific.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tiff"/><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tiff"/><Relationship Id="rId32" Type="http://schemas.openxmlformats.org/officeDocument/2006/relationships/image" Target="media/image23.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tiff"/><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tiff"/><Relationship Id="rId31" Type="http://schemas.openxmlformats.org/officeDocument/2006/relationships/hyperlink" Target="mailto:support@zeusscientific.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tiff"/><Relationship Id="rId30" Type="http://schemas.openxmlformats.org/officeDocument/2006/relationships/hyperlink" Target="mailto:support@zeusscientific.com" TargetMode="External"/><Relationship Id="rId35" Type="http://schemas.openxmlformats.org/officeDocument/2006/relationships/image" Target="media/image24.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tiff"/><Relationship Id="rId25" Type="http://schemas.openxmlformats.org/officeDocument/2006/relationships/image" Target="media/image18.png"/><Relationship Id="rId33" Type="http://schemas.openxmlformats.org/officeDocument/2006/relationships/hyperlink" Target="http://www.zeusscientific.com"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footer3.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6AD9-3896-4160-881E-128B5945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4</cp:revision>
  <cp:lastPrinted>2024-11-21T19:08:00Z</cp:lastPrinted>
  <dcterms:created xsi:type="dcterms:W3CDTF">2024-12-17T13:49:00Z</dcterms:created>
  <dcterms:modified xsi:type="dcterms:W3CDTF">2024-12-17T13:57:00Z</dcterms:modified>
</cp:coreProperties>
</file>